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E87BAE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8"/>
          <w:szCs w:val="28"/>
          <w:lang w:val="uk-UA" w:eastAsia="uk-UA"/>
        </w:rPr>
        <w:drawing>
          <wp:inline distT="0" distB="0" distL="0" distR="0" wp14:anchorId="01209685">
            <wp:extent cx="44513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E87BAE" w:rsidRPr="00E87BAE" w:rsidRDefault="00E87BAE" w:rsidP="00E87BAE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4"/>
        <w:gridCol w:w="3202"/>
        <w:gridCol w:w="3175"/>
      </w:tblGrid>
      <w:tr w:rsidR="00E87BAE" w:rsidRPr="00E87BAE" w:rsidTr="00E87BAE">
        <w:tc>
          <w:tcPr>
            <w:tcW w:w="3284" w:type="dxa"/>
            <w:vAlign w:val="bottom"/>
            <w:hideMark/>
          </w:tcPr>
          <w:p w:rsidR="00E87BAE" w:rsidRPr="00E87BAE" w:rsidRDefault="00E97868" w:rsidP="00E87BAE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23 ч</w:t>
            </w:r>
            <w:r w:rsidR="00DA74D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ервня </w:t>
            </w:r>
            <w:r w:rsidR="0097056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A74D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DA74D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21</w:t>
            </w:r>
            <w:r w:rsidR="0097056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р.</w:t>
            </w:r>
          </w:p>
        </w:tc>
        <w:tc>
          <w:tcPr>
            <w:tcW w:w="3285" w:type="dxa"/>
            <w:hideMark/>
          </w:tcPr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E87BAE" w:rsidRPr="00E87BAE" w:rsidRDefault="00E87BAE" w:rsidP="00E87BAE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E87BAE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E87BAE" w:rsidRPr="00E87BAE" w:rsidRDefault="00151676" w:rsidP="00E87BAE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E97868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80</w:t>
            </w:r>
            <w:r w:rsidR="00DA74D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E87BAE" w:rsidRPr="00E87BA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E87BAE" w:rsidRPr="00E87BAE" w:rsidRDefault="00E87BAE" w:rsidP="00E87BAE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E87BAE" w:rsidRPr="00E87BAE" w:rsidRDefault="00E87BAE" w:rsidP="00E87BAE">
      <w:pPr>
        <w:widowControl w:val="0"/>
        <w:spacing w:after="0" w:line="240" w:lineRule="auto"/>
        <w:ind w:right="5952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Про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організацію</w:t>
      </w:r>
      <w:proofErr w:type="spellEnd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літнього</w:t>
      </w:r>
      <w:proofErr w:type="spellEnd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відпочинку</w:t>
      </w:r>
      <w:proofErr w:type="spellEnd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дітей</w:t>
      </w:r>
      <w:proofErr w:type="spellEnd"/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у 20</w:t>
      </w:r>
      <w:r w:rsidR="00DA7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21</w:t>
      </w:r>
      <w:r w:rsidR="00584F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proofErr w:type="spellStart"/>
      <w:r w:rsidRPr="00E87BA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році</w:t>
      </w:r>
      <w:proofErr w:type="spellEnd"/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val="uk-UA" w:eastAsia="uk-UA"/>
        </w:rPr>
      </w:pPr>
    </w:p>
    <w:p w:rsidR="00E87BAE" w:rsidRDefault="00B07C63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На виконання Закону України «Про оздоровлення та відпочинок ді</w:t>
      </w:r>
      <w:r w:rsidR="00CF05D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тей»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,</w:t>
      </w:r>
      <w:r w:rsidR="00003D13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32189">
        <w:rPr>
          <w:rFonts w:ascii="Times New Roman" w:hAnsi="Times New Roman" w:cs="Times New Roman"/>
          <w:sz w:val="28"/>
          <w:szCs w:val="28"/>
          <w:lang w:val="uk-UA"/>
        </w:rPr>
        <w:t>рішень</w:t>
      </w:r>
      <w:r w:rsidR="00B14CA6" w:rsidRPr="00B14CA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</w:t>
      </w:r>
      <w:r w:rsidR="00970568">
        <w:rPr>
          <w:rFonts w:ascii="Times New Roman" w:hAnsi="Times New Roman" w:cs="Times New Roman"/>
          <w:sz w:val="28"/>
          <w:szCs w:val="28"/>
          <w:lang w:val="uk-UA"/>
        </w:rPr>
        <w:t xml:space="preserve">ької ради </w:t>
      </w:r>
      <w:bookmarkStart w:id="0" w:name="_GoBack"/>
      <w:bookmarkEnd w:id="0"/>
      <w:r w:rsidR="00003D13" w:rsidRPr="00003D13">
        <w:rPr>
          <w:rFonts w:ascii="Times New Roman" w:hAnsi="Times New Roman" w:cs="Times New Roman"/>
          <w:sz w:val="28"/>
          <w:szCs w:val="28"/>
          <w:lang w:val="uk-UA"/>
        </w:rPr>
        <w:t xml:space="preserve"> від 23 березня 2021 року № 9</w:t>
      </w:r>
      <w:r w:rsidR="00003D13">
        <w:rPr>
          <w:rFonts w:ascii="Times New Roman" w:hAnsi="Times New Roman" w:cs="Times New Roman"/>
          <w:sz w:val="28"/>
          <w:szCs w:val="28"/>
          <w:lang w:val="uk-UA"/>
        </w:rPr>
        <w:t>2 «</w:t>
      </w:r>
      <w:r w:rsidR="00003D13" w:rsidRPr="00003D13">
        <w:rPr>
          <w:rFonts w:ascii="Times New Roman" w:hAnsi="Times New Roman" w:cs="Times New Roman"/>
          <w:sz w:val="28"/>
          <w:szCs w:val="28"/>
          <w:lang w:val="uk-UA"/>
        </w:rPr>
        <w:t>Про організаційне і фінансове забезпечення відпочинку та оздо</w:t>
      </w:r>
      <w:r w:rsidR="00003D13">
        <w:rPr>
          <w:rFonts w:ascii="Times New Roman" w:hAnsi="Times New Roman" w:cs="Times New Roman"/>
          <w:sz w:val="28"/>
          <w:szCs w:val="28"/>
          <w:lang w:val="uk-UA"/>
        </w:rPr>
        <w:t xml:space="preserve">ровлення дітей улітку 2021 року», від 23 червня 2021 року №191 «Про утворення  дитячих закладів відпочинку» </w:t>
      </w:r>
      <w:r w:rsidR="00003D13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,</w:t>
      </w:r>
      <w:r w:rsidR="00D731A7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 метою організації та координації роботи з відпочинку дітей</w:t>
      </w:r>
      <w:r w:rsidR="00587CBF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у</w:t>
      </w:r>
      <w:r w:rsidR="00003D13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літку 2021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року,  забезпечення належної підготовки таборів з денним перебуванням</w:t>
      </w:r>
    </w:p>
    <w:p w:rsidR="00B14CA6" w:rsidRPr="00E87BAE" w:rsidRDefault="00B14CA6" w:rsidP="00E87BAE">
      <w:pPr>
        <w:widowControl w:val="0"/>
        <w:spacing w:after="0" w:line="24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 А К А З У Ю: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DA74DF" w:rsidRPr="00DA74DF" w:rsidRDefault="00DA74DF" w:rsidP="00DA74DF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1.</w:t>
      </w:r>
      <w:r w:rsidRPr="00DA74D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Організувати відпочинок </w:t>
      </w:r>
      <w:r w:rsidR="002353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таборах з денним перебуванням на базі гімназії №5 імені В.А.</w:t>
      </w:r>
      <w:proofErr w:type="spellStart"/>
      <w:r w:rsidR="002353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Затолокіна</w:t>
      </w:r>
      <w:proofErr w:type="spellEnd"/>
      <w:r w:rsidR="002353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ЦТДЮ, ДЮСШ з 03 по 20 серпня 2021року.</w:t>
      </w:r>
    </w:p>
    <w:p w:rsidR="00E87BAE" w:rsidRPr="00235388" w:rsidRDefault="00E87BAE" w:rsidP="00235388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14CA6" w:rsidRDefault="00DA74DF" w:rsidP="00DA7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="00C65634" w:rsidRPr="00DA74D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Встановити період перебування учнів у таборах з денним перебуванням  на базі загальноосвітніх та позашкільних навчальних закладів -14 робочих днів.</w:t>
      </w:r>
    </w:p>
    <w:p w:rsidR="00003D13" w:rsidRPr="00DA74DF" w:rsidRDefault="00003D13" w:rsidP="00DA74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7BAE" w:rsidRDefault="00235388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Директору  ЦТДЮ Савченко Т.М.  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організувати роботу літньої 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школи з іноземних мов  у таборі </w:t>
      </w:r>
      <w:r w:rsidR="00E87BAE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д</w:t>
      </w:r>
      <w:r w:rsidR="00D731A7" w:rsidRPr="00D731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нним перебуванням на базі  закладу.</w:t>
      </w:r>
    </w:p>
    <w:p w:rsidR="00A64217" w:rsidRDefault="00A64217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64217" w:rsidRDefault="00235388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003D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Провести  29 червня 2021 року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FE71F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 управлінні освіти 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нараду-семінар для</w:t>
      </w:r>
      <w:r w:rsidR="00604F5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керівників закладів загальної середньої та позашкільної освіти ,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директорів  таборів з денним перебування</w:t>
      </w:r>
      <w:r w:rsidR="00D722F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C65634" w:rsidRPr="00D731A7" w:rsidRDefault="00C65634" w:rsidP="00D731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7BAE" w:rsidRDefault="00235388" w:rsidP="001D64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Директо</w:t>
      </w:r>
      <w:r w:rsidR="00254C8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рам гімназії №5, ЦТДЮ, ДЮСШ</w:t>
      </w:r>
      <w:r w:rsidR="00E87BAE" w:rsidRPr="001D64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8E554E" w:rsidRPr="001D6427" w:rsidRDefault="00235388" w:rsidP="001D64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.1.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Забезпечити першочергове оздоровлення дітей, які потребують особливої соціальної уваги та підтримки: дітей-сиріт, дітей, позба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влених батьківського піклування;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 осіб, визнаних учасниками бойових дій відповідно до п.19 ч.1 статті 6 Закону України «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 статус ветеранів війни, гарантії їх соціального захисту»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;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дітей, один  із батьків яких загинув( пропав безвісти) у районі проведення антитерористичних операцій, бойових дій чи збройних конфліктів, або помер внаслідок поранення, контузії чи каліцтва, 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одержаних у районі </w:t>
      </w:r>
      <w:r w:rsidR="008E554E" w:rsidRP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проведення антитерористичних операцій, бойових дій чи збройних конфліктів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а також внаслідок  захворювання, одержаного в період участ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 в  антитерористичній операції;</w:t>
      </w:r>
      <w:r w:rsidR="008E554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</w:t>
      </w:r>
      <w:r w:rsidR="00A058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реміщені особи;</w:t>
      </w:r>
      <w:r w:rsidR="00FE71F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рідних дітей батьків-вихователів або прийомних батьків, які проживають в одному дитячому будинку сімейного типу або в одній прийомній сім’ї; дітей, взятих на облік службами у справах діт</w:t>
      </w:r>
      <w:r w:rsidR="00555D1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ей як таких, що перебувають у складних життєвих обставинах</w:t>
      </w:r>
      <w:r w:rsidR="00A058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; дітей-інвалідів; дітей, потерпілих від наслідків Чорнобильської катастрофи; дітей </w:t>
      </w:r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які постраждали внаслідок стихійного лиха, техногенних аварій, катастроф; дітей з багатодітних і малозабезпечених сімей; дітей, батьки яких загинули від нещасних випадків на виробництві або під час виконання службових обов’язків; дітей , які перебувають на диспансерному обліку; талановитих та обдарованих дітей -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спартакіад</w:t>
      </w:r>
      <w:proofErr w:type="spellEnd"/>
      <w:r w:rsidR="00232E6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відмінників навчання; дітей-учасників творчих колективів та спортивних команд; дітей агропромислового комплексу та соціальної сфери села.</w:t>
      </w: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E87BAE" w:rsidRDefault="00E87BAE" w:rsidP="00E87BAE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ourier New" w:hAnsi="Times New Roman" w:cs="Times New Roman"/>
          <w:vanish/>
          <w:color w:val="000000"/>
          <w:sz w:val="28"/>
          <w:szCs w:val="28"/>
          <w:lang w:val="uk-UA" w:eastAsia="uk-UA"/>
        </w:rPr>
      </w:pPr>
    </w:p>
    <w:p w:rsidR="00E87BAE" w:rsidRPr="00232E6A" w:rsidRDefault="00235388" w:rsidP="00232E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</w:t>
      </w:r>
      <w:r w:rsid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.2. 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Призначити директорів дитячих закладів відпочинку – таборів з денним переб</w:t>
      </w:r>
      <w:r w:rsidR="00FE71F5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уванням.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Термін виконання: до 05 липня 2021 року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2E6A" w:rsidRDefault="00235388" w:rsidP="00232E6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</w:t>
      </w:r>
      <w:r w:rsid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.3.  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Забезпечити кваліфікованими кадрами табори з денним перебуванням  на базі  з</w:t>
      </w:r>
      <w:r w:rsidR="001D6427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акладів</w:t>
      </w:r>
      <w:r w:rsid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загальної середньої та позашкільної освіти </w:t>
      </w:r>
      <w:r w:rsidR="001D6427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Термін виконання: до 03.08.2021 року</w:t>
      </w:r>
      <w:r w:rsidR="00E87BAE" w:rsidRPr="00232E6A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Pr="00235388" w:rsidRDefault="00235388" w:rsidP="002353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5.4.</w:t>
      </w:r>
      <w:r w:rsidR="00E87BAE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Розробити план заходів для забезпечення  в дитячих закладах відпочинку змістовного дозвілля, культурно-масових та фізкультурно-спортивних заходів</w:t>
      </w:r>
      <w:r w:rsidR="00254C81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відповідно до Постанови  Головного державного  санітарного  лікаря України від 08.06.2021 №5 « Про затвердження протиепідемічних заходів у дитячих закладах оздоровлення та відпочинку на період карантину у зв’язку  з поширенням корона вірусної хвороби ( </w:t>
      </w:r>
      <w:r w:rsidR="000D5932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COVID -19)</w:t>
      </w:r>
      <w:r w:rsidR="00E87BAE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  <w:r w:rsidR="00FE71F5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Термін виконання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: до 03.08.2021 року</w:t>
      </w:r>
      <w:r w:rsidR="00E87BAE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35388" w:rsidRDefault="00235388" w:rsidP="002353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5.5.</w:t>
      </w:r>
      <w:r w:rsidR="00232E6A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87BAE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Впроваджувати в оздоровчо-виховний процес форми роботи з дітьми, спрямовані на виховання у них національної свідомості, почуття патріотизму, на відродження національних обрядів та звичаїв. </w:t>
      </w:r>
    </w:p>
    <w:p w:rsidR="00E87BAE" w:rsidRPr="00235388" w:rsidRDefault="00235388" w:rsidP="002353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5.6.</w:t>
      </w:r>
      <w:r w:rsidR="00E87BAE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Вжити заходи, спрямовані на безпечне перебування дітей  у період роботи таборів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з денним перебуванням</w:t>
      </w:r>
      <w:r w:rsidR="00E87BAE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87BAE" w:rsidRDefault="00235388" w:rsidP="0023538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5.7.Нада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управлінню освіти міської ради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інформацію щодо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кількості дітей, які перебувають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на відпочинку у таборі з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денним перебуванням станом до 05.08.2021 року</w:t>
      </w:r>
      <w:r w:rsidR="00156DB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(додаток)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2D26C4" w:rsidRDefault="00235388" w:rsidP="002D26C4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5.8.</w:t>
      </w:r>
      <w:r w:rsidR="00A64217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Забезпечити облаштування в </w:t>
      </w:r>
      <w:r w:rsidR="00790A7C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дитячих </w:t>
      </w:r>
      <w:r w:rsidR="00A64217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закладах відпочинку медичних пунктів відповідно до встановлених вимог, придбання необхідних лікарськ</w:t>
      </w:r>
      <w:r w:rsidR="007E7312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их засобів та створення належни</w:t>
      </w:r>
      <w:r w:rsidR="00A64217" w:rsidRPr="00235388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х умов для їх зберігання;</w:t>
      </w:r>
    </w:p>
    <w:p w:rsidR="00340041" w:rsidRPr="002D26C4" w:rsidRDefault="002D26C4" w:rsidP="002D26C4">
      <w:pPr>
        <w:widowControl w:val="0"/>
        <w:suppressAutoHyphens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5.9.</w:t>
      </w:r>
      <w:r w:rsidR="00340041" w:rsidRPr="002D26C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 Організувати  якісну роботу медичних працівників в </w:t>
      </w:r>
      <w:r w:rsidR="00D722F4" w:rsidRPr="002D26C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 xml:space="preserve"> дитячих </w:t>
      </w:r>
      <w:r w:rsidR="00340041" w:rsidRPr="002D26C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ar-SA"/>
        </w:rPr>
        <w:t>закладах відпочинку, зокрема щодо проведення інформаційно-роз’яснювальної роботи з питань попередження інфекційних хвороб, здорового способу життя, дотримання норм гігієни.</w:t>
      </w:r>
    </w:p>
    <w:p w:rsidR="00E87BAE" w:rsidRDefault="002D26C4" w:rsidP="002D26C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5.10.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Забезпечити висвітлення питань організації відпочинку дітей, діяльності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lastRenderedPageBreak/>
        <w:t>таборів з денним перебуванням, ходу організації та перебігу оздоровчої кампанії на сайтах закладів.</w:t>
      </w:r>
    </w:p>
    <w:p w:rsidR="00BB6EA1" w:rsidRPr="002D26C4" w:rsidRDefault="002D26C4" w:rsidP="002D26C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5.11.</w:t>
      </w:r>
      <w:r w:rsidR="00BB6EA1" w:rsidRPr="002D26C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Забезпечити проведе</w:t>
      </w:r>
      <w:r w:rsidR="000D5932" w:rsidRPr="002D26C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ння заходів з питань протидії б</w:t>
      </w:r>
      <w:r w:rsidR="00BB6EA1" w:rsidRPr="002D26C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улінгу серед дітей та  підлітків шкільного віку.</w:t>
      </w:r>
    </w:p>
    <w:p w:rsidR="00A64217" w:rsidRPr="00E87BAE" w:rsidRDefault="00A64217" w:rsidP="00D5043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Default="002D26C4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Спеціалісту управління освіти Сайко О.А. забезпечити підготовку  інформації щодо перебігу відпочинку учнів у таборах з денним перебуванням  для інформу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вання</w:t>
      </w:r>
      <w:r w:rsidR="00E9786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управління освіти і науки облдержадміністрації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87BAE" w:rsidRP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B9058E" w:rsidRPr="00A64217" w:rsidRDefault="00B9058E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87BAE" w:rsidRPr="00A64217" w:rsidRDefault="002D26C4" w:rsidP="00A64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87BAE" w:rsidRPr="00A642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Контроль за виконанням даного наказу залишаю за собою.</w:t>
      </w: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87BAE" w:rsidRPr="00E87BAE" w:rsidRDefault="002D26C4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. начальника </w:t>
      </w:r>
      <w:r w:rsidR="00E87BAE"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управління освіти міської ради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                       О.П.КОЛОШКО</w:t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  <w:r w:rsidRPr="00E87BAE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E87BAE" w:rsidRPr="00E87BAE" w:rsidRDefault="00E87BAE" w:rsidP="00E87BA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B9058E" w:rsidRDefault="00B9058E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E97868" w:rsidRDefault="00E97868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CF05D0" w:rsidRDefault="00CF05D0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</w:p>
    <w:p w:rsidR="00340041" w:rsidRPr="00340041" w:rsidRDefault="00340041" w:rsidP="00970568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34004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lastRenderedPageBreak/>
        <w:t xml:space="preserve">Додаток </w:t>
      </w:r>
    </w:p>
    <w:p w:rsidR="00340041" w:rsidRPr="00340041" w:rsidRDefault="00340041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 w:rsidRPr="00340041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до наказу управління освіти</w:t>
      </w:r>
    </w:p>
    <w:p w:rsidR="00340041" w:rsidRPr="00340041" w:rsidRDefault="00056294" w:rsidP="00340041">
      <w:pPr>
        <w:widowControl w:val="0"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uk-UA"/>
        </w:rPr>
        <w:t>від 23.06.2021 № 80</w:t>
      </w:r>
    </w:p>
    <w:p w:rsidR="00340041" w:rsidRPr="00340041" w:rsidRDefault="00340041" w:rsidP="0034004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Інформація</w:t>
      </w: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хід літньої оздоровчої кампанії </w:t>
      </w:r>
      <w:r w:rsidR="00E9786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 2021</w:t>
      </w: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році </w:t>
      </w:r>
    </w:p>
    <w:p w:rsidR="00340041" w:rsidRPr="00340041" w:rsidRDefault="00340041" w:rsidP="003400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______________________________ станом на «__» ______</w:t>
      </w:r>
    </w:p>
    <w:p w:rsidR="00340041" w:rsidRPr="00340041" w:rsidRDefault="00340041" w:rsidP="00E9786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Кількість дітей шкільного віку, яких залучено до оздоровлення та відпочинку_________ (    %).</w:t>
      </w:r>
    </w:p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Відпочинкові заклади: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179"/>
        <w:gridCol w:w="928"/>
        <w:gridCol w:w="1654"/>
        <w:gridCol w:w="1260"/>
        <w:gridCol w:w="2209"/>
      </w:tblGrid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Тип відпочинкового закладу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закладів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 них дітей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Графік роботи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путівки, грн.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харчування 1 дитини на 1 день, грн.</w:t>
            </w: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Табори з денним перебуванням учнів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Табори праці та відпочинку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Наметові містечка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Стаціонарні заклади: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2"/>
        <w:gridCol w:w="1560"/>
        <w:gridCol w:w="1135"/>
        <w:gridCol w:w="1418"/>
        <w:gridCol w:w="1419"/>
        <w:gridCol w:w="1418"/>
      </w:tblGrid>
      <w:tr w:rsidR="00340041" w:rsidRPr="00340041" w:rsidTr="00F03E1B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стаціонарних закладів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 них дітей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харчування 1 дитини на 1 день, грн.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Вартість путівки, грн.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Джерела фінансування путівки</w:t>
            </w:r>
          </w:p>
        </w:tc>
      </w:tr>
      <w:tr w:rsidR="00340041" w:rsidRPr="00340041" w:rsidTr="00F03E1B">
        <w:trPr>
          <w:trHeight w:val="7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Місцевий бюджет,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Батьківська доплата,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Інші джерела, грн.</w:t>
            </w:r>
          </w:p>
        </w:tc>
      </w:tr>
      <w:tr w:rsidR="00340041" w:rsidRPr="00340041" w:rsidTr="00F03E1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both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firstLine="142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widowControl w:val="0"/>
        <w:numPr>
          <w:ilvl w:val="0"/>
          <w:numId w:val="1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Організовано змін у відпочинкових та оздоровчих закладах: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2506"/>
        <w:gridCol w:w="2785"/>
      </w:tblGrid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зміни у закладі оздоровлення та відпочинку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змін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охоплених учнів</w:t>
            </w: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Тематична зміна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Профільна зміна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Літня школа з іноземної мови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041" w:rsidRPr="00340041" w:rsidTr="00F03E1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Літня школа для обдарованих та талановитих дітей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ind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6.Проведено туристсько-екскурсійних подорожей ________, учасниками яких є_________ дітей.</w:t>
      </w:r>
    </w:p>
    <w:p w:rsidR="00340041" w:rsidRPr="00340041" w:rsidRDefault="00340041" w:rsidP="003400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0041">
        <w:rPr>
          <w:rFonts w:ascii="Times New Roman" w:eastAsia="Calibri" w:hAnsi="Times New Roman" w:cs="Times New Roman"/>
          <w:sz w:val="24"/>
          <w:szCs w:val="24"/>
          <w:lang w:val="uk-UA"/>
        </w:rPr>
        <w:t>7. Охоплення оздоровчо-відпочинковими послугами дітей пільгових категорій: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333"/>
        <w:gridCol w:w="2237"/>
        <w:gridCol w:w="1073"/>
        <w:gridCol w:w="919"/>
      </w:tblGrid>
      <w:tr w:rsidR="00340041" w:rsidRPr="00340041" w:rsidTr="00F03E1B">
        <w:trPr>
          <w:trHeight w:val="495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Категорії дітей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дітей, яку планується охопити оздоровчо-відпочинковими послугами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Кількість дітей, яку охоплено оздоровчо-відпочинковими послугами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з них:</w:t>
            </w:r>
          </w:p>
        </w:tc>
      </w:tr>
      <w:tr w:rsidR="00340041" w:rsidRPr="00340041" w:rsidTr="00F03E1B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340041">
              <w:rPr>
                <w:rFonts w:ascii="Times New Roman" w:eastAsia="Calibri" w:hAnsi="Times New Roman" w:cs="Times New Roman"/>
                <w:lang w:val="uk-UA"/>
              </w:rPr>
              <w:t>оздоро-вленням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340041">
              <w:rPr>
                <w:rFonts w:ascii="Times New Roman" w:eastAsia="Calibri" w:hAnsi="Times New Roman" w:cs="Times New Roman"/>
                <w:lang w:val="uk-UA"/>
              </w:rPr>
              <w:t>відпо-чинком</w:t>
            </w:r>
            <w:proofErr w:type="spellEnd"/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Діти-сироти, діти, позбавлені батьківського піклування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262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Діти-інваліди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4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7E7312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Діти з багатодітних  сімей 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діти з 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>малозабезпечених сімей</w:t>
            </w:r>
            <w:r w:rsidR="00340041"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постраждалі внаслідок Чорнобильської катастрофи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7E7312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lastRenderedPageBreak/>
              <w:t>Діти, які постраждали від  наслідків стихійного лиха, техногенних аварій, катастроф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12" w:rsidRPr="00340041" w:rsidRDefault="007E7312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батьки яких загинули від нещасних випадків на виробництві або під час виконання службових обов’язків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Діти, які перебувають                              на диспансерному обліку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5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Талановиті та обдаровані діти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9E0CD9" w:rsidRPr="00340041" w:rsidTr="00F03E1B">
        <w:trPr>
          <w:trHeight w:val="551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Бездоглядні  та безпритульні діти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D9" w:rsidRPr="00340041" w:rsidRDefault="009E0CD9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працівників агропромислового комплексу та соціальної сфери села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17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внутрішньо переміщених осіб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27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осіб, визнаних учасниками бойових дій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558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загиблих у районі проведення АТО</w:t>
            </w:r>
            <w:r w:rsidRPr="00340041">
              <w:rPr>
                <w:rFonts w:ascii="Times New Roman" w:eastAsia="Calibri" w:hAnsi="Times New Roman" w:cs="Times New Roman"/>
                <w:lang w:val="uk-UA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rPr>
          <w:trHeight w:val="65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lang w:val="uk-UA"/>
              </w:rPr>
              <w:t>Діти загиблих учасників масових акцій громадянського протесту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340041" w:rsidRPr="00340041" w:rsidTr="00F03E1B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400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41" w:rsidRPr="00340041" w:rsidRDefault="00340041" w:rsidP="00340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40041" w:rsidRPr="00340041" w:rsidRDefault="00340041" w:rsidP="00340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004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8. Інформацію про роботу відпочинкових закладів та забезпечення належних умов утримання дітей в них, організацію виховної, фізкультурно-спортивної та культурно-екскурсійної роботи, про організацію виховної роботи та забезпечення  </w:t>
      </w:r>
      <w:r w:rsidRPr="00340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змістовного дозвілля дітей в оздоровчих закладах (робота гуртків, клубів, студій, об’єднань за інтересами, святкування державних свят). </w:t>
      </w:r>
    </w:p>
    <w:p w:rsidR="00340041" w:rsidRPr="00340041" w:rsidRDefault="00340041" w:rsidP="003400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D26ADA" w:rsidRPr="00340041" w:rsidRDefault="00D26ADA" w:rsidP="00340041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D26ADA" w:rsidRPr="00340041" w:rsidSect="00B9058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BF" w:rsidRDefault="00F364BF" w:rsidP="00DA74DF">
      <w:pPr>
        <w:spacing w:after="0" w:line="240" w:lineRule="auto"/>
      </w:pPr>
      <w:r>
        <w:separator/>
      </w:r>
    </w:p>
  </w:endnote>
  <w:endnote w:type="continuationSeparator" w:id="0">
    <w:p w:rsidR="00F364BF" w:rsidRDefault="00F364BF" w:rsidP="00DA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BF" w:rsidRDefault="00F364BF" w:rsidP="00DA74DF">
      <w:pPr>
        <w:spacing w:after="0" w:line="240" w:lineRule="auto"/>
      </w:pPr>
      <w:r>
        <w:separator/>
      </w:r>
    </w:p>
  </w:footnote>
  <w:footnote w:type="continuationSeparator" w:id="0">
    <w:p w:rsidR="00F364BF" w:rsidRDefault="00F364BF" w:rsidP="00DA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122B32C5"/>
    <w:multiLevelType w:val="multilevel"/>
    <w:tmpl w:val="C54473E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6EB6D51"/>
    <w:multiLevelType w:val="hybridMultilevel"/>
    <w:tmpl w:val="2D1611C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4C732D"/>
    <w:multiLevelType w:val="hybridMultilevel"/>
    <w:tmpl w:val="6D7CC8B0"/>
    <w:lvl w:ilvl="0" w:tplc="74ECEB6E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31C45"/>
    <w:multiLevelType w:val="hybridMultilevel"/>
    <w:tmpl w:val="4574C246"/>
    <w:lvl w:ilvl="0" w:tplc="A0BCF778">
      <w:start w:val="5"/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C7713BE"/>
    <w:multiLevelType w:val="multilevel"/>
    <w:tmpl w:val="352E872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4D47940"/>
    <w:multiLevelType w:val="hybridMultilevel"/>
    <w:tmpl w:val="2B44329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7ED4"/>
    <w:multiLevelType w:val="hybridMultilevel"/>
    <w:tmpl w:val="91F2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61DA1"/>
    <w:multiLevelType w:val="multilevel"/>
    <w:tmpl w:val="CC3A4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46173F"/>
    <w:multiLevelType w:val="multilevel"/>
    <w:tmpl w:val="26A277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C7032"/>
    <w:multiLevelType w:val="hybridMultilevel"/>
    <w:tmpl w:val="F91689BE"/>
    <w:lvl w:ilvl="0" w:tplc="1D56BE88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5BD466A"/>
    <w:multiLevelType w:val="hybridMultilevel"/>
    <w:tmpl w:val="0F989DB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941C5"/>
    <w:multiLevelType w:val="multilevel"/>
    <w:tmpl w:val="2E12C7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C7A5E9A"/>
    <w:multiLevelType w:val="multilevel"/>
    <w:tmpl w:val="20D6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31E0378"/>
    <w:multiLevelType w:val="multilevel"/>
    <w:tmpl w:val="7E8C49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C83BD8"/>
    <w:multiLevelType w:val="hybridMultilevel"/>
    <w:tmpl w:val="FF1A4AEC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244D9"/>
    <w:multiLevelType w:val="hybridMultilevel"/>
    <w:tmpl w:val="D40698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2C09"/>
    <w:multiLevelType w:val="hybridMultilevel"/>
    <w:tmpl w:val="235624D6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3"/>
  </w:num>
  <w:num w:numId="11">
    <w:abstractNumId w:val="15"/>
  </w:num>
  <w:num w:numId="12">
    <w:abstractNumId w:val="5"/>
  </w:num>
  <w:num w:numId="13">
    <w:abstractNumId w:val="2"/>
  </w:num>
  <w:num w:numId="14">
    <w:abstractNumId w:val="1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03D13"/>
    <w:rsid w:val="000208D2"/>
    <w:rsid w:val="00056294"/>
    <w:rsid w:val="000A768C"/>
    <w:rsid w:val="000B6A81"/>
    <w:rsid w:val="000D5932"/>
    <w:rsid w:val="001165AB"/>
    <w:rsid w:val="00151676"/>
    <w:rsid w:val="00156DB0"/>
    <w:rsid w:val="00187C0D"/>
    <w:rsid w:val="001C47D5"/>
    <w:rsid w:val="001D6427"/>
    <w:rsid w:val="00232E6A"/>
    <w:rsid w:val="00235388"/>
    <w:rsid w:val="00254A5C"/>
    <w:rsid w:val="00254C81"/>
    <w:rsid w:val="002D26C4"/>
    <w:rsid w:val="00340041"/>
    <w:rsid w:val="0037517D"/>
    <w:rsid w:val="003978A4"/>
    <w:rsid w:val="003E525C"/>
    <w:rsid w:val="003E75FC"/>
    <w:rsid w:val="00450A79"/>
    <w:rsid w:val="00515861"/>
    <w:rsid w:val="005215D5"/>
    <w:rsid w:val="00555D12"/>
    <w:rsid w:val="00565350"/>
    <w:rsid w:val="00584FE4"/>
    <w:rsid w:val="00587CBF"/>
    <w:rsid w:val="005B5CC2"/>
    <w:rsid w:val="00604F58"/>
    <w:rsid w:val="006214BE"/>
    <w:rsid w:val="00643849"/>
    <w:rsid w:val="006E5161"/>
    <w:rsid w:val="00790A7C"/>
    <w:rsid w:val="007E7312"/>
    <w:rsid w:val="00824C93"/>
    <w:rsid w:val="00862FF5"/>
    <w:rsid w:val="00876FA5"/>
    <w:rsid w:val="008D71A2"/>
    <w:rsid w:val="008E3DA5"/>
    <w:rsid w:val="008E554E"/>
    <w:rsid w:val="008F35C9"/>
    <w:rsid w:val="00960A08"/>
    <w:rsid w:val="00970568"/>
    <w:rsid w:val="009E0CD9"/>
    <w:rsid w:val="00A058E5"/>
    <w:rsid w:val="00A13D5E"/>
    <w:rsid w:val="00A64217"/>
    <w:rsid w:val="00B07C63"/>
    <w:rsid w:val="00B14CA6"/>
    <w:rsid w:val="00B80D21"/>
    <w:rsid w:val="00B9058E"/>
    <w:rsid w:val="00BB6EA1"/>
    <w:rsid w:val="00BC1B2B"/>
    <w:rsid w:val="00C5095D"/>
    <w:rsid w:val="00C65634"/>
    <w:rsid w:val="00CD5B91"/>
    <w:rsid w:val="00CD7140"/>
    <w:rsid w:val="00CF05D0"/>
    <w:rsid w:val="00CF68BF"/>
    <w:rsid w:val="00D26ADA"/>
    <w:rsid w:val="00D32189"/>
    <w:rsid w:val="00D50437"/>
    <w:rsid w:val="00D722F4"/>
    <w:rsid w:val="00D731A7"/>
    <w:rsid w:val="00D97407"/>
    <w:rsid w:val="00DA74DF"/>
    <w:rsid w:val="00E111E4"/>
    <w:rsid w:val="00E37256"/>
    <w:rsid w:val="00E87BAE"/>
    <w:rsid w:val="00E97868"/>
    <w:rsid w:val="00EC0825"/>
    <w:rsid w:val="00EE2689"/>
    <w:rsid w:val="00F33EE0"/>
    <w:rsid w:val="00F364BF"/>
    <w:rsid w:val="00F458C3"/>
    <w:rsid w:val="00FE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4DF"/>
  </w:style>
  <w:style w:type="paragraph" w:styleId="a8">
    <w:name w:val="footer"/>
    <w:basedOn w:val="a"/>
    <w:link w:val="a9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4DF"/>
  </w:style>
  <w:style w:type="paragraph" w:styleId="a8">
    <w:name w:val="footer"/>
    <w:basedOn w:val="a"/>
    <w:link w:val="a9"/>
    <w:uiPriority w:val="99"/>
    <w:unhideWhenUsed/>
    <w:rsid w:val="00DA74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E7DB-6B95-4759-8F8E-8BCFC09E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5182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2021-06-29T11:19:00Z</cp:lastPrinted>
  <dcterms:created xsi:type="dcterms:W3CDTF">2021-06-25T06:38:00Z</dcterms:created>
  <dcterms:modified xsi:type="dcterms:W3CDTF">2021-06-29T11:22:00Z</dcterms:modified>
</cp:coreProperties>
</file>