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2696845</wp:posOffset>
            </wp:positionH>
            <wp:positionV relativeFrom="line">
              <wp:posOffset>-212725</wp:posOffset>
            </wp:positionV>
            <wp:extent cx="429895" cy="596265"/>
            <wp:effectExtent b="0" l="0" r="0" t="0"/>
            <wp:wrapSquare wrapText="bothSides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widowControl w:val="false"/>
        <w:spacing w:after="0" w:before="0" w:line="100" w:lineRule="atLeast"/>
        <w:ind w:hanging="0" w:left="0" w:right="23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ind w:hanging="0" w:left="0" w:right="23"/>
        <w:jc w:val="center"/>
      </w:pPr>
      <w:r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УКРАЇНА</w:t>
      </w:r>
    </w:p>
    <w:p>
      <w:pPr>
        <w:pStyle w:val="style0"/>
        <w:widowControl w:val="false"/>
        <w:spacing w:after="0" w:before="0" w:line="100" w:lineRule="atLeast"/>
        <w:ind w:hanging="0" w:left="0" w:right="23"/>
        <w:jc w:val="center"/>
      </w:pPr>
      <w:r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Прилуцька міська рада</w:t>
      </w:r>
    </w:p>
    <w:p>
      <w:pPr>
        <w:pStyle w:val="style0"/>
        <w:widowControl w:val="false"/>
        <w:spacing w:after="0" w:before="0" w:line="100" w:lineRule="atLeast"/>
        <w:ind w:hanging="0" w:left="0" w:right="23"/>
        <w:jc w:val="center"/>
      </w:pPr>
      <w:r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Чернігівська область</w:t>
      </w:r>
    </w:p>
    <w:p>
      <w:pPr>
        <w:pStyle w:val="style0"/>
        <w:widowControl w:val="false"/>
        <w:spacing w:after="0" w:before="0" w:line="100" w:lineRule="atLeast"/>
        <w:ind w:hanging="0" w:left="0" w:right="23"/>
        <w:jc w:val="center"/>
      </w:pPr>
      <w:r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Управління освіти </w:t>
      </w:r>
    </w:p>
    <w:p>
      <w:pPr>
        <w:pStyle w:val="style0"/>
        <w:widowControl w:val="false"/>
        <w:spacing w:after="0" w:before="0" w:line="100" w:lineRule="atLeast"/>
        <w:ind w:hanging="0" w:left="0" w:right="23"/>
        <w:jc w:val="center"/>
      </w:pPr>
      <w:r>
        <w:rPr/>
      </w:r>
    </w:p>
    <w:tbl>
      <w:tblPr>
        <w:jc w:val="left"/>
        <w:tblInd w:type="dxa" w:w="-324"/>
        <w:tblBorders/>
      </w:tblPr>
      <w:tblGrid>
        <w:gridCol w:w="3186"/>
        <w:gridCol w:w="3194"/>
        <w:gridCol w:w="3191"/>
      </w:tblGrid>
      <w:tr>
        <w:trPr>
          <w:cantSplit w:val="false"/>
        </w:trPr>
        <w:tc>
          <w:tcPr>
            <w:tcW w:type="dxa" w:w="318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23"/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val="en-US"/>
              </w:rPr>
              <w:t xml:space="preserve">14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червня 201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type="dxa" w:w="319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23"/>
              <w:jc w:val="center"/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>
            <w:pPr>
              <w:pStyle w:val="style0"/>
              <w:widowControl w:val="false"/>
              <w:spacing w:after="0" w:before="0" w:line="100" w:lineRule="atLeast"/>
              <w:ind w:hanging="0" w:left="0" w:right="23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type="dxa" w:w="31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23"/>
              <w:jc w:val="center"/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111</w:t>
            </w:r>
          </w:p>
        </w:tc>
      </w:tr>
    </w:tbl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>
          <w:rFonts w:ascii="Times New Roman" w:hAnsi="Times New Roman"/>
          <w:sz w:val="28"/>
          <w:szCs w:val="28"/>
        </w:rPr>
        <w:t>Про визначення відповідальної особи</w:t>
      </w:r>
    </w:p>
    <w:p>
      <w:pPr>
        <w:pStyle w:val="style0"/>
        <w:spacing w:after="0" w:before="0"/>
      </w:pPr>
      <w:r>
        <w:rPr>
          <w:rFonts w:ascii="Times New Roman" w:hAnsi="Times New Roman"/>
          <w:sz w:val="28"/>
          <w:szCs w:val="28"/>
        </w:rPr>
        <w:t>за ведення табеля обліку робочого часу</w:t>
      </w:r>
    </w:p>
    <w:p>
      <w:pPr>
        <w:pStyle w:val="style0"/>
        <w:spacing w:after="0" w:before="0"/>
      </w:pPr>
      <w:r>
        <w:rPr>
          <w:rFonts w:ascii="Times New Roman" w:hAnsi="Times New Roman"/>
          <w:sz w:val="28"/>
          <w:szCs w:val="28"/>
        </w:rPr>
        <w:t xml:space="preserve">сторожів групи централізованого </w:t>
      </w:r>
    </w:p>
    <w:p>
      <w:pPr>
        <w:pStyle w:val="style0"/>
        <w:spacing w:after="0" w:before="0"/>
      </w:pPr>
      <w:r>
        <w:rPr>
          <w:rFonts w:ascii="Times New Roman" w:hAnsi="Times New Roman"/>
          <w:sz w:val="28"/>
          <w:szCs w:val="28"/>
        </w:rPr>
        <w:t>господарського обслуговування</w:t>
      </w:r>
    </w:p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  <w:jc w:val="both"/>
      </w:pPr>
      <w:r>
        <w:rPr>
          <w:rFonts w:ascii="Times New Roman" w:hAnsi="Times New Roman"/>
          <w:sz w:val="28"/>
          <w:szCs w:val="28"/>
        </w:rPr>
        <w:tab/>
        <w:t>Згідно п.5.2.4. розділу 5 Положення “Про управління освіти Прилуцької міської ради”, затвердженого рішенням міської ради 42 сесії 7 скликання від 23 квітня 2018 року №6</w:t>
      </w:r>
    </w:p>
    <w:p>
      <w:pPr>
        <w:pStyle w:val="style0"/>
        <w:spacing w:after="0" w:before="0"/>
        <w:jc w:val="both"/>
      </w:pPr>
      <w:r>
        <w:rPr/>
      </w:r>
    </w:p>
    <w:p>
      <w:pPr>
        <w:pStyle w:val="style0"/>
        <w:spacing w:after="0" w:before="0"/>
      </w:pPr>
      <w:r>
        <w:rPr>
          <w:rFonts w:ascii="Times New Roman" w:hAnsi="Times New Roman"/>
          <w:sz w:val="28"/>
          <w:szCs w:val="28"/>
        </w:rPr>
        <w:t>НАКАЗУЮ:</w:t>
      </w:r>
    </w:p>
    <w:p>
      <w:pPr>
        <w:pStyle w:val="style0"/>
        <w:spacing w:after="0" w:before="0"/>
        <w:jc w:val="both"/>
      </w:pPr>
      <w:r>
        <w:rPr>
          <w:rFonts w:ascii="Times New Roman" w:hAnsi="Times New Roman"/>
          <w:sz w:val="28"/>
          <w:szCs w:val="28"/>
        </w:rPr>
        <w:t>1. Визначити Покотило Наталію Леонідівну, сторожа управління освіти Прилуцької міської ради, відповідальною особою за ведення табеля обліку робочого часу сторожів групи централізованого господарського обслуговування.</w:t>
      </w:r>
    </w:p>
    <w:p>
      <w:pPr>
        <w:pStyle w:val="style0"/>
        <w:spacing w:after="0" w:before="0"/>
        <w:jc w:val="both"/>
      </w:pPr>
      <w:r>
        <w:rPr>
          <w:rFonts w:ascii="Times New Roman" w:hAnsi="Times New Roman"/>
          <w:sz w:val="28"/>
          <w:szCs w:val="28"/>
        </w:rPr>
        <w:t>2. Робочу інструкцію сторожа управління освіти Покотило Наталіїї Леонідівни після пункту 4.10 доповнити пунктом 4.11 та 4.12 такого змісту:</w:t>
      </w:r>
    </w:p>
    <w:p>
      <w:pPr>
        <w:pStyle w:val="style0"/>
        <w:spacing w:after="0" w:before="0"/>
        <w:jc w:val="both"/>
      </w:pPr>
      <w:r>
        <w:rPr>
          <w:rFonts w:ascii="Times New Roman" w:hAnsi="Times New Roman"/>
          <w:sz w:val="28"/>
          <w:szCs w:val="28"/>
        </w:rPr>
        <w:t xml:space="preserve">“ </w:t>
      </w:r>
      <w:r>
        <w:rPr>
          <w:rFonts w:ascii="Times New Roman" w:hAnsi="Times New Roman"/>
          <w:sz w:val="28"/>
          <w:szCs w:val="28"/>
        </w:rPr>
        <w:t>4.11 Щомісячно встановлює графік роботи сторожів управління освіти міської ради;</w:t>
      </w:r>
    </w:p>
    <w:p>
      <w:pPr>
        <w:pStyle w:val="style0"/>
        <w:spacing w:after="0" w:before="0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4.12 Подає табель обліку робочого часу в централізовану бухгалтерію управління освіти міської ради до 20 числа поточного місяця.”</w:t>
      </w:r>
    </w:p>
    <w:p>
      <w:pPr>
        <w:pStyle w:val="style0"/>
        <w:spacing w:after="0" w:before="0"/>
      </w:pPr>
      <w:r>
        <w:rPr>
          <w:rFonts w:ascii="Times New Roman" w:hAnsi="Times New Roman"/>
          <w:sz w:val="28"/>
          <w:szCs w:val="28"/>
        </w:rPr>
        <w:t>3.   Контроль за виконанням даного  наказу залишаю за собою.</w:t>
      </w:r>
    </w:p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>
          <w:rFonts w:ascii="Times New Roman" w:hAnsi="Times New Roman"/>
          <w:sz w:val="28"/>
          <w:szCs w:val="28"/>
        </w:rPr>
        <w:t xml:space="preserve">Начальник управління освіти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С.М.ВОВК</w:t>
      </w:r>
    </w:p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</w:rPr>
        <w:t>З наказом ознайомлена</w:t>
        <w:tab/>
        <w:tab/>
        <w:tab/>
        <w:tab/>
        <w:tab/>
        <w:tab/>
        <w:t xml:space="preserve">      Н.Л.Покотило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Calibri" w:hAnsi="Calibri"/>
      <w:color w:val="00000A"/>
      <w:sz w:val="22"/>
      <w:szCs w:val="22"/>
      <w:lang w:bidi="ar-SA" w:eastAsia="en-US" w:val="uk-UA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2018-06-04T12:10:00.00Z</dcterms:created>
  <dc:creator>Секретарь</dc:creator>
  <cp:lastModifiedBy>UO</cp:lastModifiedBy>
  <cp:lastPrinted>2018-06-14T09:04:06.00Z</cp:lastPrinted>
  <dcterms:modified xsi:type="dcterms:W3CDTF">2018-06-05T12:23:00.00Z</dcterms:modified>
  <cp:revision>2</cp:revision>
</cp:coreProperties>
</file>