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FC5" w:rsidRPr="006548B3" w:rsidRDefault="00381B9F" w:rsidP="006548B3">
      <w:pPr>
        <w:pStyle w:val="2"/>
        <w:shd w:val="clear" w:color="auto" w:fill="auto"/>
        <w:spacing w:before="0" w:after="0" w:line="240" w:lineRule="auto"/>
        <w:ind w:right="23"/>
        <w:rPr>
          <w:sz w:val="28"/>
          <w:szCs w:val="28"/>
        </w:rPr>
      </w:pPr>
      <w:bookmarkStart w:id="0" w:name="_GoBack"/>
      <w:bookmarkEnd w:id="0"/>
      <w:r>
        <w:rPr>
          <w:noProof/>
          <w:lang w:val="uk-UA" w:eastAsia="uk-UA" w:bidi="ar-SA"/>
        </w:rPr>
        <w:drawing>
          <wp:anchor distT="0" distB="0" distL="114935" distR="114935" simplePos="0" relativeHeight="251657728" behindDoc="0" locked="0" layoutInCell="1" allowOverlap="1">
            <wp:simplePos x="0" y="0"/>
            <wp:positionH relativeFrom="margin">
              <wp:posOffset>2849245</wp:posOffset>
            </wp:positionH>
            <wp:positionV relativeFrom="margin">
              <wp:posOffset>-479425</wp:posOffset>
            </wp:positionV>
            <wp:extent cx="443230" cy="609600"/>
            <wp:effectExtent l="0" t="0" r="0"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l="11032" t="6837" r="17307" b="15366"/>
                    <a:stretch>
                      <a:fillRect/>
                    </a:stretch>
                  </pic:blipFill>
                  <pic:spPr bwMode="auto">
                    <a:xfrm>
                      <a:off x="0" y="0"/>
                      <a:ext cx="443230" cy="609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B2FC5" w:rsidRPr="006548B3" w:rsidRDefault="00BB2FC5" w:rsidP="006548B3">
      <w:pPr>
        <w:pStyle w:val="2"/>
        <w:shd w:val="clear" w:color="auto" w:fill="auto"/>
        <w:spacing w:before="0" w:after="0" w:line="240" w:lineRule="auto"/>
        <w:ind w:right="23"/>
        <w:rPr>
          <w:sz w:val="28"/>
          <w:szCs w:val="28"/>
        </w:rPr>
      </w:pPr>
      <w:r w:rsidRPr="006548B3">
        <w:rPr>
          <w:sz w:val="28"/>
          <w:szCs w:val="28"/>
        </w:rPr>
        <w:t>УКРАЇНА</w:t>
      </w:r>
    </w:p>
    <w:p w:rsidR="00BB2FC5" w:rsidRPr="006548B3" w:rsidRDefault="00BB2FC5" w:rsidP="006548B3">
      <w:pPr>
        <w:pStyle w:val="2"/>
        <w:shd w:val="clear" w:color="auto" w:fill="auto"/>
        <w:spacing w:before="0" w:after="0" w:line="240" w:lineRule="auto"/>
        <w:ind w:right="23"/>
        <w:rPr>
          <w:sz w:val="28"/>
          <w:szCs w:val="28"/>
        </w:rPr>
      </w:pPr>
      <w:r w:rsidRPr="006548B3">
        <w:rPr>
          <w:sz w:val="28"/>
          <w:szCs w:val="28"/>
        </w:rPr>
        <w:t>Прилуцька міська рада</w:t>
      </w:r>
    </w:p>
    <w:p w:rsidR="00BB2FC5" w:rsidRPr="006548B3" w:rsidRDefault="00BB2FC5" w:rsidP="006548B3">
      <w:pPr>
        <w:pStyle w:val="2"/>
        <w:shd w:val="clear" w:color="auto" w:fill="auto"/>
        <w:spacing w:before="0" w:after="0" w:line="240" w:lineRule="auto"/>
        <w:ind w:right="23"/>
        <w:rPr>
          <w:sz w:val="28"/>
          <w:szCs w:val="28"/>
        </w:rPr>
      </w:pPr>
      <w:r w:rsidRPr="006548B3">
        <w:rPr>
          <w:sz w:val="28"/>
          <w:szCs w:val="28"/>
        </w:rPr>
        <w:t>Чернігівська область</w:t>
      </w:r>
    </w:p>
    <w:p w:rsidR="00BB2FC5" w:rsidRPr="006548B3" w:rsidRDefault="00BB2FC5" w:rsidP="006548B3">
      <w:pPr>
        <w:pStyle w:val="2"/>
        <w:shd w:val="clear" w:color="auto" w:fill="auto"/>
        <w:spacing w:before="0" w:after="0" w:line="240" w:lineRule="auto"/>
        <w:ind w:right="23"/>
        <w:rPr>
          <w:sz w:val="28"/>
          <w:szCs w:val="28"/>
        </w:rPr>
      </w:pPr>
      <w:r w:rsidRPr="006548B3">
        <w:rPr>
          <w:sz w:val="28"/>
          <w:szCs w:val="28"/>
        </w:rPr>
        <w:t xml:space="preserve">Управління освіти </w:t>
      </w:r>
    </w:p>
    <w:p w:rsidR="00BB2FC5" w:rsidRPr="006548B3" w:rsidRDefault="00BB2FC5" w:rsidP="006548B3">
      <w:pPr>
        <w:pStyle w:val="2"/>
        <w:shd w:val="clear" w:color="auto" w:fill="auto"/>
        <w:spacing w:before="0" w:after="0" w:line="240" w:lineRule="auto"/>
        <w:ind w:right="23"/>
        <w:rPr>
          <w:sz w:val="28"/>
          <w:szCs w:val="28"/>
        </w:rPr>
      </w:pPr>
    </w:p>
    <w:tbl>
      <w:tblPr>
        <w:tblW w:w="0" w:type="auto"/>
        <w:tblLayout w:type="fixed"/>
        <w:tblLook w:val="0000" w:firstRow="0" w:lastRow="0" w:firstColumn="0" w:lastColumn="0" w:noHBand="0" w:noVBand="0"/>
      </w:tblPr>
      <w:tblGrid>
        <w:gridCol w:w="3284"/>
        <w:gridCol w:w="3285"/>
        <w:gridCol w:w="3200"/>
      </w:tblGrid>
      <w:tr w:rsidR="00BB2FC5" w:rsidRPr="006548B3" w:rsidTr="005D57D5">
        <w:tc>
          <w:tcPr>
            <w:tcW w:w="3284" w:type="dxa"/>
            <w:shd w:val="clear" w:color="auto" w:fill="auto"/>
            <w:vAlign w:val="bottom"/>
          </w:tcPr>
          <w:p w:rsidR="00BB2FC5" w:rsidRPr="006548B3" w:rsidRDefault="00BB2FC5" w:rsidP="006548B3">
            <w:pPr>
              <w:pStyle w:val="2"/>
              <w:shd w:val="clear" w:color="auto" w:fill="auto"/>
              <w:snapToGrid w:val="0"/>
              <w:spacing w:before="0" w:after="0" w:line="240" w:lineRule="auto"/>
              <w:ind w:right="23"/>
              <w:jc w:val="left"/>
              <w:rPr>
                <w:b w:val="0"/>
                <w:sz w:val="28"/>
                <w:szCs w:val="28"/>
              </w:rPr>
            </w:pPr>
            <w:r w:rsidRPr="006548B3">
              <w:rPr>
                <w:b w:val="0"/>
                <w:sz w:val="28"/>
                <w:szCs w:val="28"/>
                <w:lang w:val="uk-UA"/>
              </w:rPr>
              <w:t>11 верес</w:t>
            </w:r>
            <w:r w:rsidRPr="006548B3">
              <w:rPr>
                <w:b w:val="0"/>
                <w:sz w:val="28"/>
                <w:szCs w:val="28"/>
              </w:rPr>
              <w:t>ня 201</w:t>
            </w:r>
            <w:r w:rsidRPr="006548B3">
              <w:rPr>
                <w:b w:val="0"/>
                <w:sz w:val="28"/>
                <w:szCs w:val="28"/>
                <w:lang w:val="uk-UA"/>
              </w:rPr>
              <w:t>7</w:t>
            </w:r>
            <w:r w:rsidRPr="006548B3">
              <w:rPr>
                <w:b w:val="0"/>
                <w:sz w:val="28"/>
                <w:szCs w:val="28"/>
              </w:rPr>
              <w:t xml:space="preserve"> р.</w:t>
            </w:r>
          </w:p>
        </w:tc>
        <w:tc>
          <w:tcPr>
            <w:tcW w:w="3285" w:type="dxa"/>
            <w:shd w:val="clear" w:color="auto" w:fill="auto"/>
          </w:tcPr>
          <w:p w:rsidR="00BB2FC5" w:rsidRPr="006548B3" w:rsidRDefault="00BB2FC5" w:rsidP="006548B3">
            <w:pPr>
              <w:pStyle w:val="2"/>
              <w:shd w:val="clear" w:color="auto" w:fill="auto"/>
              <w:snapToGrid w:val="0"/>
              <w:spacing w:before="0" w:after="0" w:line="240" w:lineRule="auto"/>
              <w:ind w:right="23"/>
              <w:rPr>
                <w:sz w:val="28"/>
                <w:szCs w:val="28"/>
              </w:rPr>
            </w:pPr>
            <w:r w:rsidRPr="006548B3">
              <w:rPr>
                <w:sz w:val="28"/>
                <w:szCs w:val="28"/>
              </w:rPr>
              <w:t>НАКАЗ</w:t>
            </w:r>
          </w:p>
          <w:p w:rsidR="00BB2FC5" w:rsidRPr="006548B3" w:rsidRDefault="00BB2FC5" w:rsidP="006548B3">
            <w:pPr>
              <w:pStyle w:val="2"/>
              <w:shd w:val="clear" w:color="auto" w:fill="auto"/>
              <w:spacing w:before="0" w:after="0" w:line="240" w:lineRule="auto"/>
              <w:ind w:right="23"/>
              <w:rPr>
                <w:b w:val="0"/>
                <w:spacing w:val="0"/>
                <w:sz w:val="24"/>
                <w:szCs w:val="28"/>
              </w:rPr>
            </w:pPr>
            <w:r w:rsidRPr="006548B3">
              <w:rPr>
                <w:b w:val="0"/>
                <w:spacing w:val="0"/>
                <w:sz w:val="24"/>
                <w:szCs w:val="28"/>
              </w:rPr>
              <w:t>м. Прилуки</w:t>
            </w:r>
          </w:p>
        </w:tc>
        <w:tc>
          <w:tcPr>
            <w:tcW w:w="3200" w:type="dxa"/>
            <w:shd w:val="clear" w:color="auto" w:fill="auto"/>
            <w:vAlign w:val="bottom"/>
          </w:tcPr>
          <w:p w:rsidR="00BB2FC5" w:rsidRPr="006548B3" w:rsidRDefault="00BB2FC5" w:rsidP="006548B3">
            <w:pPr>
              <w:pStyle w:val="2"/>
              <w:shd w:val="clear" w:color="auto" w:fill="auto"/>
              <w:snapToGrid w:val="0"/>
              <w:spacing w:before="0" w:after="0" w:line="240" w:lineRule="auto"/>
              <w:ind w:right="23"/>
              <w:jc w:val="right"/>
              <w:rPr>
                <w:b w:val="0"/>
                <w:sz w:val="28"/>
                <w:szCs w:val="28"/>
                <w:lang w:val="uk-UA"/>
              </w:rPr>
            </w:pPr>
            <w:r w:rsidRPr="006548B3">
              <w:rPr>
                <w:b w:val="0"/>
                <w:sz w:val="28"/>
                <w:szCs w:val="28"/>
              </w:rPr>
              <w:t>№</w:t>
            </w:r>
            <w:r w:rsidRPr="006548B3">
              <w:rPr>
                <w:b w:val="0"/>
                <w:sz w:val="28"/>
                <w:szCs w:val="28"/>
                <w:lang w:val="uk-UA"/>
              </w:rPr>
              <w:t>281</w:t>
            </w:r>
          </w:p>
        </w:tc>
      </w:tr>
    </w:tbl>
    <w:p w:rsidR="00BB2FC5" w:rsidRPr="006548B3" w:rsidRDefault="00BB2FC5" w:rsidP="006548B3">
      <w:pPr>
        <w:pStyle w:val="2"/>
        <w:shd w:val="clear" w:color="auto" w:fill="auto"/>
        <w:spacing w:before="0" w:after="0" w:line="240" w:lineRule="auto"/>
        <w:ind w:right="23"/>
      </w:pPr>
    </w:p>
    <w:p w:rsidR="00BB2FC5" w:rsidRPr="006548B3" w:rsidRDefault="00BB2FC5" w:rsidP="006548B3">
      <w:pPr>
        <w:pStyle w:val="10"/>
        <w:ind w:left="0" w:right="-60"/>
        <w:jc w:val="left"/>
        <w:rPr>
          <w:rFonts w:ascii="Times New Roman" w:hAnsi="Times New Roman" w:cs="Times New Roman"/>
          <w:sz w:val="28"/>
          <w:szCs w:val="28"/>
          <w:lang w:val="uk-UA"/>
        </w:rPr>
      </w:pPr>
      <w:r w:rsidRPr="006548B3">
        <w:rPr>
          <w:rFonts w:ascii="Times New Roman" w:hAnsi="Times New Roman" w:cs="Times New Roman"/>
          <w:sz w:val="28"/>
          <w:szCs w:val="28"/>
        </w:rPr>
        <w:t xml:space="preserve">Про проведення </w:t>
      </w:r>
      <w:r w:rsidRPr="006548B3">
        <w:rPr>
          <w:rFonts w:ascii="Times New Roman" w:hAnsi="Times New Roman" w:cs="Times New Roman"/>
          <w:sz w:val="28"/>
          <w:szCs w:val="28"/>
          <w:lang w:val="uk-UA"/>
        </w:rPr>
        <w:t xml:space="preserve">міського </w:t>
      </w:r>
    </w:p>
    <w:p w:rsidR="00BB2FC5" w:rsidRPr="006548B3" w:rsidRDefault="00BB2FC5" w:rsidP="006548B3">
      <w:pPr>
        <w:pStyle w:val="10"/>
        <w:ind w:left="0" w:right="-60"/>
        <w:jc w:val="left"/>
        <w:rPr>
          <w:rFonts w:ascii="Times New Roman" w:hAnsi="Times New Roman" w:cs="Times New Roman"/>
          <w:sz w:val="28"/>
          <w:szCs w:val="28"/>
          <w:lang w:val="uk-UA"/>
        </w:rPr>
      </w:pPr>
      <w:r w:rsidRPr="006548B3">
        <w:rPr>
          <w:rFonts w:ascii="Times New Roman" w:hAnsi="Times New Roman" w:cs="Times New Roman"/>
          <w:sz w:val="28"/>
          <w:szCs w:val="28"/>
          <w:lang w:val="uk-UA"/>
        </w:rPr>
        <w:t xml:space="preserve">відбіркового етапу національно-патріотичного </w:t>
      </w:r>
    </w:p>
    <w:p w:rsidR="00BB2FC5" w:rsidRPr="006548B3" w:rsidRDefault="00BB2FC5" w:rsidP="006548B3">
      <w:pPr>
        <w:pStyle w:val="10"/>
        <w:ind w:left="0" w:right="-60"/>
        <w:jc w:val="left"/>
        <w:rPr>
          <w:rFonts w:ascii="Times New Roman" w:hAnsi="Times New Roman" w:cs="Times New Roman"/>
          <w:sz w:val="28"/>
          <w:szCs w:val="28"/>
        </w:rPr>
      </w:pPr>
      <w:r w:rsidRPr="006548B3">
        <w:rPr>
          <w:rFonts w:ascii="Times New Roman" w:hAnsi="Times New Roman" w:cs="Times New Roman"/>
          <w:sz w:val="28"/>
          <w:szCs w:val="28"/>
          <w:lang w:val="uk-UA"/>
        </w:rPr>
        <w:t>заходу «Я-патріот»</w:t>
      </w:r>
    </w:p>
    <w:p w:rsidR="00BB2FC5" w:rsidRPr="006548B3" w:rsidRDefault="00BB2FC5" w:rsidP="006548B3">
      <w:pPr>
        <w:jc w:val="both"/>
        <w:rPr>
          <w:rFonts w:ascii="Times New Roman" w:hAnsi="Times New Roman" w:cs="Times New Roman"/>
          <w:sz w:val="28"/>
          <w:szCs w:val="28"/>
        </w:rPr>
      </w:pPr>
    </w:p>
    <w:p w:rsidR="00BB2FC5" w:rsidRPr="006548B3" w:rsidRDefault="00BB2FC5" w:rsidP="006548B3">
      <w:pPr>
        <w:pStyle w:val="10"/>
        <w:ind w:left="0" w:right="0" w:firstLine="709"/>
        <w:rPr>
          <w:rStyle w:val="FontStyle12"/>
          <w:sz w:val="28"/>
          <w:szCs w:val="28"/>
          <w:lang w:val="uk-UA"/>
        </w:rPr>
      </w:pPr>
      <w:r w:rsidRPr="006548B3">
        <w:rPr>
          <w:rFonts w:ascii="Times New Roman" w:hAnsi="Times New Roman" w:cs="Times New Roman"/>
          <w:sz w:val="28"/>
          <w:szCs w:val="28"/>
        </w:rPr>
        <w:t xml:space="preserve">Відповідно до </w:t>
      </w:r>
      <w:r w:rsidRPr="006548B3">
        <w:rPr>
          <w:rFonts w:ascii="Times New Roman" w:hAnsi="Times New Roman" w:cs="Times New Roman"/>
          <w:sz w:val="28"/>
          <w:szCs w:val="28"/>
          <w:lang w:val="uk-UA"/>
        </w:rPr>
        <w:t>листа Чернігівської обласної державної адміністрації від 29.08.2017 №04-04/4400 «Про проведення обласного національно-патріотичного заходу «Я-патріот»</w:t>
      </w:r>
      <w:r w:rsidRPr="006548B3">
        <w:rPr>
          <w:rFonts w:ascii="Times New Roman" w:hAnsi="Times New Roman" w:cs="Times New Roman"/>
          <w:sz w:val="28"/>
          <w:szCs w:val="28"/>
        </w:rPr>
        <w:t xml:space="preserve">, з метою </w:t>
      </w:r>
      <w:r w:rsidRPr="006548B3">
        <w:rPr>
          <w:rFonts w:ascii="Times New Roman" w:hAnsi="Times New Roman" w:cs="Times New Roman"/>
          <w:sz w:val="28"/>
          <w:szCs w:val="28"/>
          <w:lang w:val="uk-UA"/>
        </w:rPr>
        <w:t>відбору та забезпечення участі у обласному заході</w:t>
      </w:r>
      <w:r w:rsidRPr="006548B3">
        <w:rPr>
          <w:rStyle w:val="FontStyle12"/>
          <w:sz w:val="28"/>
          <w:szCs w:val="28"/>
          <w:lang w:val="uk-UA"/>
        </w:rPr>
        <w:t>,</w:t>
      </w:r>
    </w:p>
    <w:p w:rsidR="00BB2FC5" w:rsidRPr="006548B3" w:rsidRDefault="00BB2FC5" w:rsidP="006548B3">
      <w:pPr>
        <w:pStyle w:val="1"/>
        <w:shd w:val="clear" w:color="auto" w:fill="auto"/>
        <w:spacing w:after="0" w:line="240" w:lineRule="auto"/>
        <w:ind w:left="40"/>
        <w:jc w:val="both"/>
        <w:rPr>
          <w:sz w:val="28"/>
          <w:szCs w:val="28"/>
        </w:rPr>
      </w:pPr>
      <w:r w:rsidRPr="006548B3">
        <w:rPr>
          <w:sz w:val="28"/>
          <w:szCs w:val="28"/>
        </w:rPr>
        <w:t>НАКАЗУЮ:</w:t>
      </w:r>
    </w:p>
    <w:p w:rsidR="00BB2FC5" w:rsidRPr="006548B3" w:rsidRDefault="00BB2FC5" w:rsidP="006548B3">
      <w:pPr>
        <w:pStyle w:val="1"/>
        <w:shd w:val="clear" w:color="auto" w:fill="auto"/>
        <w:spacing w:after="0" w:line="240" w:lineRule="auto"/>
        <w:ind w:left="40"/>
        <w:jc w:val="both"/>
        <w:rPr>
          <w:sz w:val="28"/>
          <w:szCs w:val="28"/>
        </w:rPr>
      </w:pPr>
    </w:p>
    <w:p w:rsidR="00BB2FC5" w:rsidRPr="006548B3" w:rsidRDefault="00BB2FC5" w:rsidP="006548B3">
      <w:pPr>
        <w:numPr>
          <w:ilvl w:val="0"/>
          <w:numId w:val="1"/>
        </w:numPr>
        <w:jc w:val="both"/>
        <w:rPr>
          <w:rFonts w:ascii="Times New Roman" w:hAnsi="Times New Roman" w:cs="Times New Roman"/>
          <w:bCs/>
          <w:sz w:val="28"/>
          <w:szCs w:val="28"/>
          <w:lang w:val="uk-UA"/>
        </w:rPr>
      </w:pPr>
      <w:r w:rsidRPr="006548B3">
        <w:rPr>
          <w:rFonts w:ascii="Times New Roman" w:hAnsi="Times New Roman" w:cs="Times New Roman"/>
          <w:bCs/>
          <w:sz w:val="28"/>
          <w:szCs w:val="28"/>
          <w:lang w:val="uk-UA"/>
        </w:rPr>
        <w:t>П</w:t>
      </w:r>
      <w:r w:rsidRPr="006548B3">
        <w:rPr>
          <w:rFonts w:ascii="Times New Roman" w:hAnsi="Times New Roman" w:cs="Times New Roman"/>
          <w:sz w:val="28"/>
          <w:szCs w:val="28"/>
          <w:lang w:val="uk-UA"/>
        </w:rPr>
        <w:t>ровес</w:t>
      </w:r>
      <w:r w:rsidRPr="006548B3">
        <w:rPr>
          <w:rFonts w:ascii="Times New Roman" w:hAnsi="Times New Roman" w:cs="Times New Roman"/>
          <w:bCs/>
          <w:sz w:val="28"/>
          <w:szCs w:val="28"/>
          <w:lang w:val="uk-UA"/>
        </w:rPr>
        <w:t xml:space="preserve">ти </w:t>
      </w:r>
      <w:r w:rsidRPr="006548B3">
        <w:rPr>
          <w:rFonts w:ascii="Times New Roman" w:hAnsi="Times New Roman" w:cs="Times New Roman"/>
          <w:b/>
          <w:bCs/>
          <w:sz w:val="28"/>
          <w:szCs w:val="28"/>
          <w:lang w:val="uk-UA"/>
        </w:rPr>
        <w:t>14 вересня 2017 року о 14</w:t>
      </w:r>
      <w:r w:rsidRPr="006548B3">
        <w:rPr>
          <w:rFonts w:ascii="Times New Roman" w:hAnsi="Times New Roman" w:cs="Times New Roman"/>
          <w:b/>
          <w:bCs/>
          <w:sz w:val="28"/>
          <w:szCs w:val="28"/>
          <w:vertAlign w:val="superscript"/>
          <w:lang w:val="uk-UA"/>
        </w:rPr>
        <w:t>00</w:t>
      </w:r>
      <w:r w:rsidRPr="006548B3">
        <w:rPr>
          <w:rFonts w:ascii="Times New Roman" w:hAnsi="Times New Roman" w:cs="Times New Roman"/>
          <w:b/>
          <w:bCs/>
          <w:i/>
          <w:sz w:val="28"/>
          <w:szCs w:val="28"/>
          <w:lang w:val="uk-UA"/>
        </w:rPr>
        <w:t xml:space="preserve"> </w:t>
      </w:r>
      <w:r w:rsidRPr="006548B3">
        <w:rPr>
          <w:rFonts w:ascii="Times New Roman" w:hAnsi="Times New Roman" w:cs="Times New Roman"/>
          <w:bCs/>
          <w:sz w:val="28"/>
          <w:szCs w:val="28"/>
          <w:lang w:val="uk-UA"/>
        </w:rPr>
        <w:t xml:space="preserve"> на базі міського стадіону «Супутник» міський відбірковий етап національно-патріотичного заходу «Я-патріот» відповідно до Положення (додається). </w:t>
      </w:r>
    </w:p>
    <w:p w:rsidR="00BB2FC5" w:rsidRPr="006548B3" w:rsidRDefault="00BB2FC5" w:rsidP="006548B3">
      <w:pPr>
        <w:numPr>
          <w:ilvl w:val="0"/>
          <w:numId w:val="1"/>
        </w:numPr>
        <w:jc w:val="both"/>
        <w:rPr>
          <w:rFonts w:ascii="Times New Roman" w:hAnsi="Times New Roman" w:cs="Times New Roman"/>
          <w:bCs/>
          <w:sz w:val="28"/>
          <w:szCs w:val="28"/>
        </w:rPr>
      </w:pPr>
      <w:r w:rsidRPr="006548B3">
        <w:rPr>
          <w:rFonts w:ascii="Times New Roman" w:hAnsi="Times New Roman" w:cs="Times New Roman"/>
          <w:sz w:val="28"/>
          <w:szCs w:val="28"/>
        </w:rPr>
        <w:t xml:space="preserve">Адміністрації  </w:t>
      </w:r>
      <w:r w:rsidRPr="006548B3">
        <w:rPr>
          <w:rFonts w:ascii="Times New Roman" w:hAnsi="Times New Roman" w:cs="Times New Roman"/>
          <w:sz w:val="28"/>
          <w:szCs w:val="28"/>
          <w:lang w:val="uk-UA"/>
        </w:rPr>
        <w:t>ДЮСШ</w:t>
      </w:r>
      <w:r w:rsidRPr="006548B3">
        <w:rPr>
          <w:rFonts w:ascii="Times New Roman" w:hAnsi="Times New Roman" w:cs="Times New Roman"/>
          <w:sz w:val="28"/>
          <w:szCs w:val="28"/>
        </w:rPr>
        <w:t xml:space="preserve"> (</w:t>
      </w:r>
      <w:r w:rsidRPr="006548B3">
        <w:rPr>
          <w:rFonts w:ascii="Times New Roman" w:hAnsi="Times New Roman" w:cs="Times New Roman"/>
          <w:sz w:val="28"/>
          <w:szCs w:val="28"/>
          <w:lang w:val="uk-UA"/>
        </w:rPr>
        <w:t>Маценко С.В</w:t>
      </w:r>
      <w:r w:rsidRPr="006548B3">
        <w:rPr>
          <w:rFonts w:ascii="Times New Roman" w:hAnsi="Times New Roman" w:cs="Times New Roman"/>
          <w:sz w:val="28"/>
          <w:szCs w:val="28"/>
        </w:rPr>
        <w:t>.) створити необхідні умови для проведення змагань</w:t>
      </w:r>
      <w:r w:rsidRPr="006548B3">
        <w:rPr>
          <w:rFonts w:ascii="Times New Roman" w:hAnsi="Times New Roman" w:cs="Times New Roman"/>
          <w:bCs/>
          <w:sz w:val="28"/>
          <w:szCs w:val="28"/>
        </w:rPr>
        <w:t>.</w:t>
      </w:r>
    </w:p>
    <w:p w:rsidR="00BB2FC5" w:rsidRPr="006548B3" w:rsidRDefault="00BB2FC5" w:rsidP="006548B3">
      <w:pPr>
        <w:numPr>
          <w:ilvl w:val="0"/>
          <w:numId w:val="1"/>
        </w:numPr>
        <w:jc w:val="both"/>
        <w:rPr>
          <w:rFonts w:ascii="Times New Roman" w:hAnsi="Times New Roman" w:cs="Times New Roman"/>
          <w:sz w:val="28"/>
          <w:szCs w:val="28"/>
          <w:lang w:val="uk-UA"/>
        </w:rPr>
      </w:pPr>
      <w:r w:rsidRPr="006548B3">
        <w:rPr>
          <w:rFonts w:ascii="Times New Roman" w:hAnsi="Times New Roman" w:cs="Times New Roman"/>
          <w:sz w:val="28"/>
          <w:szCs w:val="28"/>
        </w:rPr>
        <w:t>Директорам ЗНЗ</w:t>
      </w:r>
      <w:r w:rsidRPr="006548B3">
        <w:rPr>
          <w:rFonts w:ascii="Times New Roman" w:hAnsi="Times New Roman" w:cs="Times New Roman"/>
          <w:sz w:val="28"/>
          <w:szCs w:val="28"/>
          <w:lang w:val="uk-UA"/>
        </w:rPr>
        <w:t>:</w:t>
      </w:r>
    </w:p>
    <w:p w:rsidR="00BB2FC5" w:rsidRPr="006548B3" w:rsidRDefault="00BB2FC5" w:rsidP="006548B3">
      <w:pPr>
        <w:pStyle w:val="a3"/>
        <w:numPr>
          <w:ilvl w:val="1"/>
          <w:numId w:val="5"/>
        </w:numPr>
        <w:jc w:val="both"/>
        <w:rPr>
          <w:rFonts w:ascii="Times New Roman" w:hAnsi="Times New Roman" w:cs="Times New Roman"/>
          <w:sz w:val="28"/>
          <w:szCs w:val="28"/>
          <w:lang w:val="uk-UA"/>
        </w:rPr>
      </w:pPr>
      <w:r w:rsidRPr="006548B3">
        <w:rPr>
          <w:rFonts w:ascii="Times New Roman" w:hAnsi="Times New Roman" w:cs="Times New Roman"/>
          <w:sz w:val="28"/>
          <w:szCs w:val="28"/>
          <w:lang w:val="uk-UA"/>
        </w:rPr>
        <w:t>Забезпечити участь команд у вище зазначених змаганнях</w:t>
      </w:r>
    </w:p>
    <w:p w:rsidR="00BB2FC5" w:rsidRPr="006548B3" w:rsidRDefault="00BB2FC5" w:rsidP="006548B3">
      <w:pPr>
        <w:pStyle w:val="a3"/>
        <w:numPr>
          <w:ilvl w:val="1"/>
          <w:numId w:val="5"/>
        </w:numPr>
        <w:jc w:val="both"/>
        <w:rPr>
          <w:rFonts w:ascii="Times New Roman" w:hAnsi="Times New Roman" w:cs="Times New Roman"/>
          <w:sz w:val="28"/>
          <w:szCs w:val="28"/>
          <w:lang w:val="uk-UA"/>
        </w:rPr>
      </w:pPr>
      <w:r w:rsidRPr="006548B3">
        <w:rPr>
          <w:rFonts w:ascii="Times New Roman" w:hAnsi="Times New Roman" w:cs="Times New Roman"/>
          <w:sz w:val="28"/>
          <w:szCs w:val="28"/>
          <w:lang w:val="uk-UA"/>
        </w:rPr>
        <w:t>Забезпечити проходження  учасниками гри медичного огляду.</w:t>
      </w:r>
    </w:p>
    <w:p w:rsidR="00BB2FC5" w:rsidRPr="006548B3" w:rsidRDefault="00BB2FC5" w:rsidP="006548B3">
      <w:pPr>
        <w:pStyle w:val="a3"/>
        <w:numPr>
          <w:ilvl w:val="1"/>
          <w:numId w:val="5"/>
        </w:numPr>
        <w:jc w:val="both"/>
        <w:rPr>
          <w:rFonts w:ascii="Times New Roman" w:hAnsi="Times New Roman" w:cs="Times New Roman"/>
          <w:sz w:val="28"/>
          <w:szCs w:val="28"/>
          <w:lang w:val="uk-UA"/>
        </w:rPr>
      </w:pPr>
      <w:r w:rsidRPr="006548B3">
        <w:rPr>
          <w:rFonts w:ascii="Times New Roman" w:hAnsi="Times New Roman" w:cs="Times New Roman"/>
          <w:sz w:val="28"/>
          <w:szCs w:val="28"/>
          <w:lang w:val="uk-UA"/>
        </w:rPr>
        <w:t xml:space="preserve">Призначити відповідальних за неухильне дотримання правил техніки безпеки, збереження життя та здоров'я учнів у дорозі та на  час участі у </w:t>
      </w:r>
      <w:r w:rsidR="006548B3" w:rsidRPr="006548B3">
        <w:rPr>
          <w:rFonts w:ascii="Times New Roman" w:hAnsi="Times New Roman" w:cs="Times New Roman"/>
          <w:sz w:val="28"/>
          <w:szCs w:val="28"/>
          <w:lang w:val="uk-UA"/>
        </w:rPr>
        <w:t>змаганнях</w:t>
      </w:r>
      <w:r w:rsidRPr="006548B3">
        <w:rPr>
          <w:rFonts w:ascii="Times New Roman" w:hAnsi="Times New Roman" w:cs="Times New Roman"/>
          <w:sz w:val="28"/>
          <w:szCs w:val="28"/>
          <w:lang w:val="uk-UA"/>
        </w:rPr>
        <w:t>.</w:t>
      </w:r>
    </w:p>
    <w:p w:rsidR="00BB2FC5" w:rsidRPr="006548B3" w:rsidRDefault="00BB2FC5" w:rsidP="006548B3">
      <w:pPr>
        <w:pStyle w:val="a3"/>
        <w:numPr>
          <w:ilvl w:val="0"/>
          <w:numId w:val="1"/>
        </w:numPr>
        <w:rPr>
          <w:rFonts w:ascii="Times New Roman" w:hAnsi="Times New Roman" w:cs="Times New Roman"/>
          <w:sz w:val="28"/>
          <w:szCs w:val="28"/>
        </w:rPr>
      </w:pPr>
      <w:r w:rsidRPr="006548B3">
        <w:rPr>
          <w:rFonts w:ascii="Times New Roman" w:hAnsi="Times New Roman" w:cs="Times New Roman"/>
          <w:sz w:val="28"/>
          <w:szCs w:val="28"/>
        </w:rPr>
        <w:t xml:space="preserve">Забезпечити участь </w:t>
      </w:r>
      <w:r w:rsidR="006548B3" w:rsidRPr="006548B3">
        <w:rPr>
          <w:rFonts w:ascii="Times New Roman" w:hAnsi="Times New Roman" w:cs="Times New Roman"/>
          <w:sz w:val="28"/>
          <w:szCs w:val="28"/>
          <w:lang w:val="uk-UA"/>
        </w:rPr>
        <w:t>команди-переможця</w:t>
      </w:r>
      <w:r w:rsidRPr="006548B3">
        <w:rPr>
          <w:rFonts w:ascii="Times New Roman" w:hAnsi="Times New Roman" w:cs="Times New Roman"/>
          <w:sz w:val="28"/>
          <w:szCs w:val="28"/>
        </w:rPr>
        <w:t xml:space="preserve">у обласному етапі </w:t>
      </w:r>
      <w:r w:rsidR="006548B3" w:rsidRPr="006548B3">
        <w:rPr>
          <w:rFonts w:ascii="Times New Roman" w:hAnsi="Times New Roman" w:cs="Times New Roman"/>
          <w:sz w:val="28"/>
          <w:szCs w:val="28"/>
          <w:lang w:val="uk-UA"/>
        </w:rPr>
        <w:t>національно-патріотичного заходу «Я-патріот»</w:t>
      </w:r>
      <w:r w:rsidR="006548B3">
        <w:rPr>
          <w:rFonts w:ascii="Times New Roman" w:hAnsi="Times New Roman" w:cs="Times New Roman"/>
          <w:sz w:val="28"/>
          <w:szCs w:val="28"/>
          <w:lang w:val="uk-UA"/>
        </w:rPr>
        <w:t>.</w:t>
      </w:r>
    </w:p>
    <w:p w:rsidR="00BB2FC5" w:rsidRPr="006548B3" w:rsidRDefault="00BB2FC5" w:rsidP="006548B3">
      <w:pPr>
        <w:numPr>
          <w:ilvl w:val="0"/>
          <w:numId w:val="1"/>
        </w:numPr>
        <w:jc w:val="both"/>
        <w:rPr>
          <w:rFonts w:ascii="Times New Roman" w:hAnsi="Times New Roman" w:cs="Times New Roman"/>
          <w:sz w:val="28"/>
          <w:szCs w:val="28"/>
        </w:rPr>
      </w:pPr>
      <w:r w:rsidRPr="006548B3">
        <w:rPr>
          <w:rFonts w:ascii="Times New Roman" w:hAnsi="Times New Roman" w:cs="Times New Roman"/>
          <w:sz w:val="28"/>
          <w:szCs w:val="28"/>
        </w:rPr>
        <w:t>Контроль за  виконанням даного наказу  покласти  на  спеціаліста  І категорії управління  освіти  Гуляєву Т.М.</w:t>
      </w:r>
    </w:p>
    <w:p w:rsidR="00BB2FC5" w:rsidRPr="006548B3" w:rsidRDefault="00BB2FC5" w:rsidP="006548B3">
      <w:pPr>
        <w:ind w:left="40" w:right="20" w:firstLine="400"/>
        <w:jc w:val="both"/>
        <w:rPr>
          <w:rFonts w:ascii="Times New Roman" w:hAnsi="Times New Roman" w:cs="Times New Roman"/>
          <w:sz w:val="28"/>
          <w:szCs w:val="28"/>
        </w:rPr>
      </w:pPr>
    </w:p>
    <w:p w:rsidR="006548B3" w:rsidRDefault="006548B3" w:rsidP="006548B3">
      <w:pPr>
        <w:pStyle w:val="4"/>
        <w:shd w:val="clear" w:color="auto" w:fill="auto"/>
        <w:tabs>
          <w:tab w:val="left" w:pos="4093"/>
        </w:tabs>
        <w:spacing w:line="240" w:lineRule="auto"/>
        <w:ind w:left="40"/>
        <w:rPr>
          <w:rStyle w:val="413pt0pt"/>
          <w:b w:val="0"/>
          <w:sz w:val="28"/>
          <w:szCs w:val="28"/>
        </w:rPr>
      </w:pPr>
    </w:p>
    <w:p w:rsidR="006548B3" w:rsidRDefault="00BB2FC5" w:rsidP="006548B3">
      <w:pPr>
        <w:pStyle w:val="4"/>
        <w:shd w:val="clear" w:color="auto" w:fill="auto"/>
        <w:tabs>
          <w:tab w:val="left" w:pos="4093"/>
        </w:tabs>
        <w:spacing w:line="240" w:lineRule="auto"/>
        <w:ind w:left="40"/>
        <w:rPr>
          <w:rStyle w:val="40pt"/>
          <w:b w:val="0"/>
          <w:i w:val="0"/>
          <w:sz w:val="28"/>
          <w:szCs w:val="28"/>
        </w:rPr>
      </w:pPr>
      <w:r w:rsidRPr="006548B3">
        <w:rPr>
          <w:rStyle w:val="413pt0pt"/>
          <w:b w:val="0"/>
          <w:sz w:val="28"/>
          <w:szCs w:val="28"/>
        </w:rPr>
        <w:t>Начальник управління освіти</w:t>
      </w:r>
      <w:r w:rsidRPr="006548B3">
        <w:rPr>
          <w:rStyle w:val="413pt0pt"/>
          <w:b w:val="0"/>
          <w:sz w:val="28"/>
          <w:szCs w:val="28"/>
        </w:rPr>
        <w:tab/>
      </w:r>
      <w:r w:rsidRPr="006548B3">
        <w:rPr>
          <w:rStyle w:val="40pt"/>
          <w:b w:val="0"/>
          <w:sz w:val="28"/>
          <w:szCs w:val="28"/>
        </w:rPr>
        <w:tab/>
      </w:r>
      <w:r w:rsidRPr="006548B3">
        <w:rPr>
          <w:rStyle w:val="40pt"/>
          <w:b w:val="0"/>
          <w:sz w:val="28"/>
          <w:szCs w:val="28"/>
        </w:rPr>
        <w:tab/>
      </w:r>
      <w:r w:rsidRPr="006548B3">
        <w:rPr>
          <w:rStyle w:val="40pt"/>
          <w:b w:val="0"/>
          <w:sz w:val="28"/>
          <w:szCs w:val="28"/>
        </w:rPr>
        <w:tab/>
      </w:r>
      <w:r w:rsidRPr="006548B3">
        <w:rPr>
          <w:rStyle w:val="40pt"/>
          <w:b w:val="0"/>
          <w:sz w:val="28"/>
          <w:szCs w:val="28"/>
        </w:rPr>
        <w:tab/>
      </w:r>
      <w:r w:rsidRPr="006548B3">
        <w:rPr>
          <w:rStyle w:val="40pt"/>
          <w:b w:val="0"/>
          <w:i w:val="0"/>
          <w:sz w:val="28"/>
          <w:szCs w:val="28"/>
        </w:rPr>
        <w:tab/>
      </w:r>
      <w:r w:rsidRPr="006548B3">
        <w:rPr>
          <w:rStyle w:val="40pt"/>
          <w:b w:val="0"/>
          <w:i w:val="0"/>
          <w:sz w:val="28"/>
          <w:szCs w:val="28"/>
        </w:rPr>
        <w:tab/>
        <w:t>С.М. ВОВК</w:t>
      </w:r>
    </w:p>
    <w:p w:rsidR="006548B3" w:rsidRDefault="006548B3">
      <w:pPr>
        <w:widowControl/>
        <w:suppressAutoHyphens w:val="0"/>
        <w:spacing w:after="200" w:line="276" w:lineRule="auto"/>
        <w:rPr>
          <w:rStyle w:val="40pt"/>
          <w:rFonts w:eastAsia="DejaVu Sans"/>
          <w:b w:val="0"/>
          <w:i w:val="0"/>
          <w:sz w:val="28"/>
          <w:szCs w:val="28"/>
        </w:rPr>
      </w:pPr>
      <w:r>
        <w:rPr>
          <w:rStyle w:val="40pt"/>
          <w:rFonts w:eastAsia="DejaVu Sans"/>
          <w:b w:val="0"/>
          <w:i w:val="0"/>
          <w:sz w:val="28"/>
          <w:szCs w:val="28"/>
        </w:rPr>
        <w:br w:type="page"/>
      </w:r>
    </w:p>
    <w:p w:rsidR="006548B3" w:rsidRPr="006548B3" w:rsidRDefault="006548B3" w:rsidP="006548B3">
      <w:pPr>
        <w:ind w:firstLine="5103"/>
        <w:rPr>
          <w:rFonts w:ascii="Times New Roman" w:eastAsia="Times New Roman" w:hAnsi="Times New Roman" w:cs="Times New Roman"/>
          <w:kern w:val="0"/>
          <w:lang w:val="uk-UA" w:eastAsia="ru-RU" w:bidi="ar-SA"/>
        </w:rPr>
      </w:pPr>
      <w:r w:rsidRPr="006548B3">
        <w:rPr>
          <w:rFonts w:ascii="Times New Roman" w:eastAsia="Times New Roman" w:hAnsi="Times New Roman" w:cs="Times New Roman"/>
          <w:kern w:val="0"/>
          <w:lang w:val="uk-UA" w:eastAsia="ru-RU" w:bidi="ar-SA"/>
        </w:rPr>
        <w:t xml:space="preserve">Додаток </w:t>
      </w:r>
    </w:p>
    <w:p w:rsidR="006548B3" w:rsidRPr="006548B3" w:rsidRDefault="006548B3" w:rsidP="006548B3">
      <w:pPr>
        <w:ind w:firstLine="5103"/>
        <w:rPr>
          <w:rFonts w:ascii="Times New Roman" w:eastAsia="Times New Roman" w:hAnsi="Times New Roman" w:cs="Times New Roman"/>
          <w:kern w:val="0"/>
          <w:lang w:val="uk-UA" w:eastAsia="ru-RU" w:bidi="ar-SA"/>
        </w:rPr>
      </w:pPr>
      <w:r w:rsidRPr="006548B3">
        <w:rPr>
          <w:rFonts w:ascii="Times New Roman" w:eastAsia="Times New Roman" w:hAnsi="Times New Roman" w:cs="Times New Roman"/>
          <w:kern w:val="0"/>
          <w:lang w:val="uk-UA" w:eastAsia="ru-RU" w:bidi="ar-SA"/>
        </w:rPr>
        <w:t xml:space="preserve">до наказу управління освіти </w:t>
      </w:r>
    </w:p>
    <w:p w:rsidR="006548B3" w:rsidRPr="006548B3" w:rsidRDefault="006548B3" w:rsidP="006548B3">
      <w:pPr>
        <w:ind w:firstLine="5103"/>
        <w:rPr>
          <w:rFonts w:ascii="Times New Roman" w:eastAsia="Times New Roman" w:hAnsi="Times New Roman" w:cs="Times New Roman"/>
          <w:kern w:val="0"/>
          <w:lang w:val="uk-UA" w:eastAsia="ru-RU" w:bidi="ar-SA"/>
        </w:rPr>
      </w:pPr>
      <w:r w:rsidRPr="006548B3">
        <w:rPr>
          <w:rFonts w:ascii="Times New Roman" w:eastAsia="Times New Roman" w:hAnsi="Times New Roman" w:cs="Times New Roman"/>
          <w:kern w:val="0"/>
          <w:lang w:val="uk-UA" w:eastAsia="ru-RU" w:bidi="ar-SA"/>
        </w:rPr>
        <w:t>від 11.09.2017 №281</w:t>
      </w:r>
    </w:p>
    <w:p w:rsidR="006548B3" w:rsidRPr="006548B3" w:rsidRDefault="006548B3" w:rsidP="006548B3">
      <w:pPr>
        <w:widowControl/>
        <w:suppressAutoHyphens w:val="0"/>
        <w:ind w:firstLine="567"/>
        <w:jc w:val="center"/>
        <w:rPr>
          <w:rFonts w:ascii="Times New Roman" w:eastAsia="Times New Roman" w:hAnsi="Times New Roman" w:cs="Times New Roman"/>
          <w:b/>
          <w:kern w:val="0"/>
          <w:u w:val="single"/>
          <w:lang w:val="uk-UA" w:eastAsia="ru-RU" w:bidi="ar-SA"/>
        </w:rPr>
      </w:pPr>
    </w:p>
    <w:p w:rsidR="006548B3" w:rsidRPr="006548B3" w:rsidRDefault="006548B3" w:rsidP="006548B3">
      <w:pPr>
        <w:widowControl/>
        <w:shd w:val="clear" w:color="auto" w:fill="FFFFFF"/>
        <w:suppressAutoHyphens w:val="0"/>
        <w:jc w:val="center"/>
        <w:rPr>
          <w:rFonts w:ascii="Times New Roman" w:eastAsia="Times New Roman" w:hAnsi="Times New Roman" w:cs="Times New Roman"/>
          <w:b/>
          <w:bCs/>
          <w:color w:val="000000"/>
          <w:kern w:val="0"/>
          <w:lang w:val="uk-UA" w:eastAsia="ru-RU" w:bidi="ar-SA"/>
        </w:rPr>
      </w:pPr>
      <w:r w:rsidRPr="006548B3">
        <w:rPr>
          <w:rFonts w:ascii="Times New Roman" w:eastAsia="Times New Roman" w:hAnsi="Times New Roman" w:cs="Times New Roman"/>
          <w:b/>
          <w:bCs/>
          <w:color w:val="000000"/>
          <w:kern w:val="0"/>
          <w:lang w:val="uk-UA" w:eastAsia="ru-RU" w:bidi="ar-SA"/>
        </w:rPr>
        <w:t>ПОЛОЖЕННЯ</w:t>
      </w:r>
    </w:p>
    <w:p w:rsidR="006548B3" w:rsidRPr="006548B3" w:rsidRDefault="006548B3" w:rsidP="006548B3">
      <w:pPr>
        <w:widowControl/>
        <w:shd w:val="clear" w:color="auto" w:fill="FFFFFF"/>
        <w:suppressAutoHyphens w:val="0"/>
        <w:jc w:val="center"/>
        <w:rPr>
          <w:rFonts w:ascii="Times New Roman" w:eastAsia="Times New Roman" w:hAnsi="Times New Roman" w:cs="Times New Roman"/>
          <w:color w:val="000000"/>
          <w:kern w:val="0"/>
          <w:lang w:eastAsia="ru-RU" w:bidi="ar-SA"/>
        </w:rPr>
      </w:pPr>
      <w:r w:rsidRPr="006548B3">
        <w:rPr>
          <w:rFonts w:ascii="Times New Roman" w:eastAsia="Times New Roman" w:hAnsi="Times New Roman" w:cs="Times New Roman"/>
          <w:b/>
          <w:bCs/>
          <w:color w:val="000000"/>
          <w:kern w:val="0"/>
          <w:lang w:val="uk-UA" w:eastAsia="ru-RU" w:bidi="ar-SA"/>
        </w:rPr>
        <w:t>про проведення спортивно-змагальної програми обласного національно-патріотичного заходу «Я – патріот»</w:t>
      </w:r>
    </w:p>
    <w:p w:rsidR="006548B3" w:rsidRPr="006548B3" w:rsidRDefault="006548B3" w:rsidP="006548B3">
      <w:pPr>
        <w:widowControl/>
        <w:shd w:val="clear" w:color="auto" w:fill="FFFFFF"/>
        <w:suppressAutoHyphens w:val="0"/>
        <w:jc w:val="center"/>
        <w:rPr>
          <w:rFonts w:ascii="Times New Roman" w:eastAsia="Times New Roman" w:hAnsi="Times New Roman" w:cs="Times New Roman"/>
          <w:color w:val="000000"/>
          <w:kern w:val="0"/>
          <w:lang w:val="uk-UA" w:eastAsia="ru-RU" w:bidi="ar-SA"/>
        </w:rPr>
      </w:pPr>
      <w:r w:rsidRPr="006548B3">
        <w:rPr>
          <w:rFonts w:ascii="Times New Roman" w:eastAsia="Times New Roman" w:hAnsi="Times New Roman" w:cs="Times New Roman"/>
          <w:b/>
          <w:bCs/>
          <w:color w:val="000000"/>
          <w:kern w:val="0"/>
          <w:lang w:val="en-US" w:eastAsia="ru-RU" w:bidi="ar-SA"/>
        </w:rPr>
        <w:t>I</w:t>
      </w:r>
      <w:r w:rsidRPr="006548B3">
        <w:rPr>
          <w:rFonts w:ascii="Times New Roman" w:eastAsia="Times New Roman" w:hAnsi="Times New Roman" w:cs="Times New Roman"/>
          <w:b/>
          <w:bCs/>
          <w:color w:val="000000"/>
          <w:kern w:val="0"/>
          <w:lang w:val="uk-UA" w:eastAsia="ru-RU" w:bidi="ar-SA"/>
        </w:rPr>
        <w:t>.</w:t>
      </w:r>
      <w:r w:rsidRPr="006548B3">
        <w:rPr>
          <w:rFonts w:ascii="Times New Roman" w:eastAsia="Times New Roman" w:hAnsi="Times New Roman" w:cs="Times New Roman"/>
          <w:color w:val="000000"/>
          <w:kern w:val="0"/>
          <w:lang w:val="uk-UA" w:eastAsia="ru-RU" w:bidi="ar-SA"/>
        </w:rPr>
        <w:t xml:space="preserve"> </w:t>
      </w:r>
      <w:r w:rsidRPr="006548B3">
        <w:rPr>
          <w:rFonts w:ascii="Times New Roman" w:eastAsia="Times New Roman" w:hAnsi="Times New Roman" w:cs="Times New Roman"/>
          <w:b/>
          <w:bCs/>
          <w:color w:val="000000"/>
          <w:kern w:val="0"/>
          <w:lang w:val="uk-UA" w:eastAsia="ru-RU" w:bidi="ar-SA"/>
        </w:rPr>
        <w:t>Цілі та завдання</w:t>
      </w:r>
    </w:p>
    <w:p w:rsidR="006548B3" w:rsidRPr="006548B3" w:rsidRDefault="006548B3" w:rsidP="006548B3">
      <w:pPr>
        <w:widowControl/>
        <w:suppressAutoHyphens w:val="0"/>
        <w:ind w:firstLine="851"/>
        <w:jc w:val="both"/>
        <w:rPr>
          <w:rFonts w:ascii="Times New Roman" w:eastAsia="Times New Roman" w:hAnsi="Times New Roman" w:cs="Times New Roman"/>
          <w:color w:val="000000"/>
          <w:kern w:val="0"/>
          <w:lang w:val="uk-UA" w:eastAsia="ru-RU" w:bidi="ar-SA"/>
        </w:rPr>
      </w:pPr>
      <w:r w:rsidRPr="006548B3">
        <w:rPr>
          <w:rFonts w:ascii="Times New Roman" w:eastAsia="Times New Roman" w:hAnsi="Times New Roman" w:cs="Times New Roman"/>
          <w:color w:val="000000"/>
          <w:kern w:val="0"/>
          <w:lang w:val="uk-UA" w:eastAsia="ru-RU" w:bidi="ar-SA"/>
        </w:rPr>
        <w:t>1.1. С</w:t>
      </w:r>
      <w:r w:rsidRPr="006548B3">
        <w:rPr>
          <w:rFonts w:ascii="Times New Roman" w:eastAsia="Times New Roman" w:hAnsi="Times New Roman" w:cs="Times New Roman"/>
          <w:bCs/>
          <w:color w:val="000000"/>
          <w:kern w:val="0"/>
          <w:lang w:val="uk-UA" w:eastAsia="ru-RU" w:bidi="ar-SA"/>
        </w:rPr>
        <w:t>портивно-змагальна програма о</w:t>
      </w:r>
      <w:r w:rsidRPr="006548B3">
        <w:rPr>
          <w:rFonts w:ascii="Times New Roman" w:eastAsia="Times New Roman" w:hAnsi="Times New Roman" w:cs="Times New Roman"/>
          <w:color w:val="000000"/>
          <w:kern w:val="0"/>
          <w:lang w:val="uk-UA" w:eastAsia="ru-RU" w:bidi="ar-SA"/>
        </w:rPr>
        <w:t xml:space="preserve">бласного національно-патріотичного заходу «Я – патріот» (далі – Захід) проводиться з метою створення наочного прикладу переваг здорового способу життя для молоді; підтримки громадянської активності молоді; виховання молоді </w:t>
      </w:r>
      <w:r w:rsidRPr="006548B3">
        <w:rPr>
          <w:rFonts w:ascii="Times New Roman" w:eastAsia="Times New Roman" w:hAnsi="Times New Roman" w:cs="Times New Roman"/>
          <w:kern w:val="0"/>
          <w:lang w:val="uk-UA" w:eastAsia="ru-RU" w:bidi="ar-SA"/>
        </w:rPr>
        <w:t>на засадах патріотизму</w:t>
      </w:r>
      <w:r w:rsidRPr="006548B3">
        <w:rPr>
          <w:rFonts w:ascii="Times New Roman" w:eastAsia="Times New Roman" w:hAnsi="Times New Roman" w:cs="Times New Roman"/>
          <w:color w:val="000000"/>
          <w:kern w:val="0"/>
          <w:lang w:val="uk-UA" w:eastAsia="ru-RU" w:bidi="ar-SA"/>
        </w:rPr>
        <w:t xml:space="preserve"> та гуманізму, удосконалення фізичної підготовки молоді, виховання морально-психологічної стійкості, почуття колективізму, удосконалення фізичної підготовленості допризовної молоді до служби у Збройних Силах України та інших військових формуваннях, утворених відповідно до законів України у правоохоронних органах, рятувальних та інших спеціальних службах (далі – Збройні Сили України та правоохоронні органи).</w:t>
      </w:r>
    </w:p>
    <w:p w:rsidR="006548B3" w:rsidRPr="006548B3" w:rsidRDefault="006548B3" w:rsidP="006548B3">
      <w:pPr>
        <w:widowControl/>
        <w:shd w:val="clear" w:color="auto" w:fill="FFFFFF"/>
        <w:suppressAutoHyphens w:val="0"/>
        <w:ind w:firstLine="851"/>
        <w:jc w:val="both"/>
        <w:rPr>
          <w:rFonts w:ascii="Times New Roman" w:eastAsia="Times New Roman" w:hAnsi="Times New Roman" w:cs="Times New Roman"/>
          <w:color w:val="000000"/>
          <w:kern w:val="0"/>
          <w:lang w:eastAsia="ru-RU" w:bidi="ar-SA"/>
        </w:rPr>
      </w:pPr>
      <w:r w:rsidRPr="006548B3">
        <w:rPr>
          <w:rFonts w:ascii="Times New Roman" w:eastAsia="Times New Roman" w:hAnsi="Times New Roman" w:cs="Times New Roman"/>
          <w:color w:val="000000"/>
          <w:kern w:val="0"/>
          <w:lang w:val="uk-UA" w:eastAsia="ru-RU" w:bidi="ar-SA"/>
        </w:rPr>
        <w:t>1.2. Основними завданнями проведення заходу є національно-патріотичне виховання молоді, формування та пропаганда здорового способу життя, підвищення престижу військової служби, виховання морально-психологічної стійкості, залучення молоді до систематичних занять військово-прикладними видами спорту, як однієї з форм підготовки молоді до служби в армії.</w:t>
      </w:r>
    </w:p>
    <w:p w:rsidR="006548B3" w:rsidRPr="006548B3" w:rsidRDefault="006548B3" w:rsidP="006548B3">
      <w:pPr>
        <w:widowControl/>
        <w:shd w:val="clear" w:color="auto" w:fill="FFFFFF"/>
        <w:suppressAutoHyphens w:val="0"/>
        <w:jc w:val="center"/>
        <w:rPr>
          <w:rFonts w:ascii="Times New Roman" w:eastAsia="Times New Roman" w:hAnsi="Times New Roman" w:cs="Times New Roman"/>
          <w:color w:val="000000"/>
          <w:kern w:val="0"/>
          <w:lang w:val="x-none" w:eastAsia="x-none" w:bidi="ar-SA"/>
        </w:rPr>
      </w:pPr>
      <w:r w:rsidRPr="006548B3">
        <w:rPr>
          <w:rFonts w:ascii="Times New Roman" w:eastAsia="Times New Roman" w:hAnsi="Times New Roman" w:cs="Times New Roman"/>
          <w:b/>
          <w:bCs/>
          <w:color w:val="000000"/>
          <w:kern w:val="0"/>
          <w:lang w:val="en-US" w:eastAsia="x-none" w:bidi="ar-SA"/>
        </w:rPr>
        <w:t>II</w:t>
      </w:r>
      <w:r w:rsidRPr="006548B3">
        <w:rPr>
          <w:rFonts w:ascii="Times New Roman" w:eastAsia="Times New Roman" w:hAnsi="Times New Roman" w:cs="Times New Roman"/>
          <w:b/>
          <w:bCs/>
          <w:color w:val="000000"/>
          <w:kern w:val="0"/>
          <w:lang w:val="uk-UA" w:eastAsia="x-none" w:bidi="ar-SA"/>
        </w:rPr>
        <w:t>. Строки і місце проведення</w:t>
      </w:r>
    </w:p>
    <w:p w:rsidR="006548B3" w:rsidRPr="006548B3" w:rsidRDefault="006548B3" w:rsidP="006548B3">
      <w:pPr>
        <w:widowControl/>
        <w:suppressAutoHyphens w:val="0"/>
        <w:ind w:firstLine="851"/>
        <w:jc w:val="both"/>
        <w:rPr>
          <w:rFonts w:ascii="Times New Roman" w:eastAsia="Times New Roman" w:hAnsi="Times New Roman" w:cs="Times New Roman"/>
          <w:color w:val="000000"/>
          <w:kern w:val="0"/>
          <w:shd w:val="clear" w:color="auto" w:fill="FFFFFF"/>
          <w:lang w:val="uk-UA" w:eastAsia="ru-RU" w:bidi="ar-SA"/>
        </w:rPr>
      </w:pPr>
      <w:r w:rsidRPr="006548B3">
        <w:rPr>
          <w:rFonts w:ascii="Times New Roman" w:eastAsia="Times New Roman" w:hAnsi="Times New Roman" w:cs="Times New Roman"/>
          <w:color w:val="000000"/>
          <w:kern w:val="0"/>
          <w:shd w:val="clear" w:color="auto" w:fill="FFFFFF"/>
          <w:lang w:val="uk-UA" w:eastAsia="ru-RU" w:bidi="ar-SA"/>
        </w:rPr>
        <w:t>2.1. Захід проводиться щорічно у два етапи:</w:t>
      </w:r>
    </w:p>
    <w:p w:rsidR="006548B3" w:rsidRPr="006548B3" w:rsidRDefault="006548B3" w:rsidP="006548B3">
      <w:pPr>
        <w:widowControl/>
        <w:suppressAutoHyphens w:val="0"/>
        <w:ind w:firstLine="851"/>
        <w:jc w:val="both"/>
        <w:rPr>
          <w:rFonts w:ascii="Times New Roman" w:eastAsia="Times New Roman" w:hAnsi="Times New Roman" w:cs="Times New Roman"/>
          <w:color w:val="000000"/>
          <w:kern w:val="0"/>
          <w:shd w:val="clear" w:color="auto" w:fill="FFFFFF"/>
          <w:lang w:val="uk-UA" w:eastAsia="ru-RU" w:bidi="ar-SA"/>
        </w:rPr>
      </w:pPr>
      <w:r w:rsidRPr="006548B3">
        <w:rPr>
          <w:rFonts w:ascii="Times New Roman" w:eastAsia="Times New Roman" w:hAnsi="Times New Roman" w:cs="Times New Roman"/>
          <w:color w:val="000000"/>
          <w:kern w:val="0"/>
          <w:shd w:val="clear" w:color="auto" w:fill="FFFFFF"/>
          <w:lang w:val="uk-UA" w:eastAsia="ru-RU" w:bidi="ar-SA"/>
        </w:rPr>
        <w:t>перший – районний/міський рівень (проведення відбіркових районних/міських заходів);</w:t>
      </w:r>
    </w:p>
    <w:p w:rsidR="006548B3" w:rsidRPr="006548B3" w:rsidRDefault="006548B3" w:rsidP="006548B3">
      <w:pPr>
        <w:widowControl/>
        <w:suppressAutoHyphens w:val="0"/>
        <w:ind w:firstLine="851"/>
        <w:jc w:val="both"/>
        <w:rPr>
          <w:rFonts w:ascii="Times New Roman" w:eastAsia="Times New Roman" w:hAnsi="Times New Roman" w:cs="Times New Roman"/>
          <w:color w:val="000000"/>
          <w:kern w:val="0"/>
          <w:shd w:val="clear" w:color="auto" w:fill="FFFFFF"/>
          <w:lang w:val="uk-UA" w:eastAsia="ru-RU" w:bidi="ar-SA"/>
        </w:rPr>
      </w:pPr>
      <w:r w:rsidRPr="006548B3">
        <w:rPr>
          <w:rFonts w:ascii="Times New Roman" w:eastAsia="Times New Roman" w:hAnsi="Times New Roman" w:cs="Times New Roman"/>
          <w:color w:val="000000"/>
          <w:kern w:val="0"/>
          <w:shd w:val="clear" w:color="auto" w:fill="FFFFFF"/>
          <w:lang w:val="uk-UA" w:eastAsia="ru-RU" w:bidi="ar-SA"/>
        </w:rPr>
        <w:t xml:space="preserve">другий етап – обласний рівень (проведення фінального Заходу, </w:t>
      </w:r>
      <w:r w:rsidRPr="006548B3">
        <w:rPr>
          <w:rFonts w:ascii="Times New Roman" w:eastAsia="Times New Roman" w:hAnsi="Times New Roman" w:cs="Times New Roman"/>
          <w:color w:val="000000"/>
          <w:kern w:val="0"/>
          <w:lang w:val="uk-UA" w:eastAsia="ru-RU" w:bidi="ar-SA"/>
        </w:rPr>
        <w:t>у смт. Гончарівське Чернігівського району</w:t>
      </w:r>
      <w:r w:rsidRPr="006548B3">
        <w:rPr>
          <w:rFonts w:ascii="Times New Roman" w:eastAsia="Times New Roman" w:hAnsi="Times New Roman" w:cs="Times New Roman"/>
          <w:color w:val="000000"/>
          <w:kern w:val="0"/>
          <w:shd w:val="clear" w:color="auto" w:fill="FFFFFF"/>
          <w:lang w:val="uk-UA" w:eastAsia="ru-RU" w:bidi="ar-SA"/>
        </w:rPr>
        <w:t>).</w:t>
      </w:r>
    </w:p>
    <w:p w:rsidR="006548B3" w:rsidRPr="006548B3" w:rsidRDefault="006548B3" w:rsidP="006548B3">
      <w:pPr>
        <w:widowControl/>
        <w:shd w:val="clear" w:color="auto" w:fill="FFFFFF"/>
        <w:suppressAutoHyphens w:val="0"/>
        <w:ind w:firstLine="851"/>
        <w:jc w:val="both"/>
        <w:rPr>
          <w:rFonts w:ascii="Times New Roman" w:eastAsia="Times New Roman" w:hAnsi="Times New Roman" w:cs="Times New Roman"/>
          <w:bCs/>
          <w:color w:val="000000"/>
          <w:kern w:val="0"/>
          <w:lang w:val="uk-UA" w:eastAsia="ru-RU" w:bidi="ar-SA"/>
        </w:rPr>
      </w:pPr>
      <w:r w:rsidRPr="006548B3">
        <w:rPr>
          <w:rFonts w:ascii="Times New Roman" w:eastAsia="Times New Roman" w:hAnsi="Times New Roman" w:cs="Times New Roman"/>
          <w:bCs/>
          <w:color w:val="000000"/>
          <w:kern w:val="0"/>
          <w:lang w:val="uk-UA" w:eastAsia="ru-RU" w:bidi="ar-SA"/>
        </w:rPr>
        <w:t>2.2. Обласний етап проводиться 20-22 вересня 2017 року.</w:t>
      </w:r>
    </w:p>
    <w:p w:rsidR="006548B3" w:rsidRPr="006548B3" w:rsidRDefault="006548B3" w:rsidP="006548B3">
      <w:pPr>
        <w:widowControl/>
        <w:suppressAutoHyphens w:val="0"/>
        <w:jc w:val="center"/>
        <w:rPr>
          <w:rFonts w:ascii="Times New Roman" w:eastAsia="Times New Roman" w:hAnsi="Times New Roman" w:cs="Times New Roman"/>
          <w:b/>
          <w:kern w:val="0"/>
          <w:lang w:val="uk-UA" w:eastAsia="ru-RU" w:bidi="ar-SA"/>
        </w:rPr>
      </w:pPr>
      <w:r w:rsidRPr="006548B3">
        <w:rPr>
          <w:rFonts w:ascii="Times New Roman" w:eastAsia="Times New Roman" w:hAnsi="Times New Roman" w:cs="Times New Roman"/>
          <w:b/>
          <w:kern w:val="0"/>
          <w:lang w:val="uk-UA" w:eastAsia="ru-RU" w:bidi="ar-SA"/>
        </w:rPr>
        <w:t>ІІІ. Організатори Заходу</w:t>
      </w:r>
    </w:p>
    <w:p w:rsidR="006548B3" w:rsidRPr="006548B3" w:rsidRDefault="006548B3" w:rsidP="006548B3">
      <w:pPr>
        <w:widowControl/>
        <w:suppressAutoHyphens w:val="0"/>
        <w:ind w:firstLine="851"/>
        <w:rPr>
          <w:rFonts w:ascii="Times New Roman" w:eastAsia="Times New Roman" w:hAnsi="Times New Roman" w:cs="Times New Roman"/>
          <w:kern w:val="0"/>
          <w:lang w:val="uk-UA" w:eastAsia="ru-RU" w:bidi="ar-SA"/>
        </w:rPr>
      </w:pPr>
      <w:r w:rsidRPr="006548B3">
        <w:rPr>
          <w:rFonts w:ascii="Times New Roman" w:eastAsia="Times New Roman" w:hAnsi="Times New Roman" w:cs="Times New Roman"/>
          <w:kern w:val="0"/>
          <w:lang w:val="uk-UA" w:eastAsia="ru-RU" w:bidi="ar-SA"/>
        </w:rPr>
        <w:t>Організатори Заходу:</w:t>
      </w:r>
    </w:p>
    <w:p w:rsidR="006548B3" w:rsidRPr="006548B3" w:rsidRDefault="006548B3" w:rsidP="006548B3">
      <w:pPr>
        <w:widowControl/>
        <w:suppressAutoHyphens w:val="0"/>
        <w:ind w:firstLine="851"/>
        <w:jc w:val="both"/>
        <w:rPr>
          <w:rFonts w:ascii="Times New Roman" w:eastAsia="Times New Roman" w:hAnsi="Times New Roman" w:cs="Times New Roman"/>
          <w:kern w:val="0"/>
          <w:lang w:val="uk-UA" w:eastAsia="ru-RU" w:bidi="ar-SA"/>
        </w:rPr>
      </w:pPr>
      <w:r w:rsidRPr="006548B3">
        <w:rPr>
          <w:rFonts w:ascii="Times New Roman" w:eastAsia="Times New Roman" w:hAnsi="Times New Roman" w:cs="Times New Roman"/>
          <w:kern w:val="0"/>
          <w:lang w:val="uk-UA" w:eastAsia="ru-RU" w:bidi="ar-SA"/>
        </w:rPr>
        <w:t xml:space="preserve">Департамент сім’ї, молоді та спорту Чернігівської обласної державної адміністрації та </w:t>
      </w:r>
      <w:r w:rsidRPr="006548B3">
        <w:rPr>
          <w:rFonts w:ascii="Times New Roman" w:eastAsia="Times New Roman" w:hAnsi="Times New Roman" w:cs="Times New Roman"/>
          <w:color w:val="000000"/>
          <w:kern w:val="0"/>
          <w:lang w:val="uk-UA" w:eastAsia="ru-RU" w:bidi="ar-SA"/>
        </w:rPr>
        <w:t>оперативне командування «Північ» Збройних Сил України</w:t>
      </w:r>
      <w:r w:rsidRPr="006548B3">
        <w:rPr>
          <w:rFonts w:ascii="Times New Roman" w:eastAsia="Times New Roman" w:hAnsi="Times New Roman" w:cs="Times New Roman"/>
          <w:kern w:val="0"/>
          <w:lang w:val="uk-UA" w:eastAsia="ru-RU" w:bidi="ar-SA"/>
        </w:rPr>
        <w:t>;</w:t>
      </w:r>
    </w:p>
    <w:p w:rsidR="006548B3" w:rsidRPr="006548B3" w:rsidRDefault="006548B3" w:rsidP="006548B3">
      <w:pPr>
        <w:widowControl/>
        <w:suppressAutoHyphens w:val="0"/>
        <w:ind w:firstLine="851"/>
        <w:jc w:val="both"/>
        <w:rPr>
          <w:rFonts w:ascii="Times New Roman" w:eastAsia="Times New Roman" w:hAnsi="Times New Roman" w:cs="Times New Roman"/>
          <w:color w:val="000000"/>
          <w:kern w:val="0"/>
          <w:shd w:val="clear" w:color="auto" w:fill="FFFFFF"/>
          <w:lang w:val="uk-UA" w:eastAsia="ru-RU" w:bidi="ar-SA"/>
        </w:rPr>
      </w:pPr>
      <w:r w:rsidRPr="006548B3">
        <w:rPr>
          <w:rFonts w:ascii="Times New Roman" w:eastAsia="Times New Roman" w:hAnsi="Times New Roman" w:cs="Times New Roman"/>
          <w:color w:val="000000"/>
          <w:kern w:val="0"/>
          <w:shd w:val="clear" w:color="auto" w:fill="FFFFFF"/>
          <w:lang w:val="uk-UA" w:eastAsia="ru-RU" w:bidi="ar-SA"/>
        </w:rPr>
        <w:t>відповідні структурні підрозділи райдержадміністрацій, виконавчих комітетів міських рад, до повноважень яких відносяться питання реалізації державної молодіжної політики (далі – структурні підрозділи).</w:t>
      </w:r>
    </w:p>
    <w:p w:rsidR="006548B3" w:rsidRPr="006548B3" w:rsidRDefault="006548B3" w:rsidP="006548B3">
      <w:pPr>
        <w:widowControl/>
        <w:shd w:val="clear" w:color="auto" w:fill="FFFFFF"/>
        <w:suppressAutoHyphens w:val="0"/>
        <w:jc w:val="center"/>
        <w:rPr>
          <w:rFonts w:ascii="Times New Roman" w:eastAsia="Times New Roman" w:hAnsi="Times New Roman" w:cs="Times New Roman"/>
          <w:b/>
          <w:bCs/>
          <w:color w:val="000000"/>
          <w:kern w:val="0"/>
          <w:lang w:val="uk-UA" w:eastAsia="x-none" w:bidi="ar-SA"/>
        </w:rPr>
      </w:pPr>
      <w:r w:rsidRPr="006548B3">
        <w:rPr>
          <w:rFonts w:ascii="Times New Roman" w:eastAsia="Times New Roman" w:hAnsi="Times New Roman" w:cs="Times New Roman"/>
          <w:b/>
          <w:bCs/>
          <w:color w:val="000000"/>
          <w:kern w:val="0"/>
          <w:lang w:val="en-US" w:eastAsia="x-none" w:bidi="ar-SA"/>
        </w:rPr>
        <w:t>IV</w:t>
      </w:r>
      <w:r w:rsidRPr="006548B3">
        <w:rPr>
          <w:rFonts w:ascii="Times New Roman" w:eastAsia="Times New Roman" w:hAnsi="Times New Roman" w:cs="Times New Roman"/>
          <w:b/>
          <w:bCs/>
          <w:color w:val="000000"/>
          <w:kern w:val="0"/>
          <w:lang w:val="uk-UA" w:eastAsia="x-none" w:bidi="ar-SA"/>
        </w:rPr>
        <w:t>. Організація та керівництво проведенням Заходом</w:t>
      </w:r>
    </w:p>
    <w:p w:rsidR="006548B3" w:rsidRPr="006548B3" w:rsidRDefault="006548B3" w:rsidP="006548B3">
      <w:pPr>
        <w:widowControl/>
        <w:suppressAutoHyphens w:val="0"/>
        <w:ind w:firstLine="851"/>
        <w:jc w:val="both"/>
        <w:rPr>
          <w:rFonts w:ascii="Times New Roman" w:eastAsia="Times New Roman" w:hAnsi="Times New Roman" w:cs="Times New Roman"/>
          <w:kern w:val="0"/>
          <w:shd w:val="clear" w:color="auto" w:fill="FFFFFF"/>
          <w:lang w:val="uk-UA" w:eastAsia="ru-RU" w:bidi="ar-SA"/>
        </w:rPr>
      </w:pPr>
      <w:r w:rsidRPr="006548B3">
        <w:rPr>
          <w:rFonts w:ascii="Times New Roman" w:eastAsia="Times New Roman" w:hAnsi="Times New Roman" w:cs="Times New Roman"/>
          <w:color w:val="000000"/>
          <w:kern w:val="0"/>
          <w:shd w:val="clear" w:color="auto" w:fill="FFFFFF"/>
          <w:lang w:val="uk-UA" w:eastAsia="ru-RU" w:bidi="ar-SA"/>
        </w:rPr>
        <w:t xml:space="preserve">4.1. Загальне керівництво підготовкою та проведенням Заходу здійснюється Департаментом сім’ї, молоді та спорту облдержадміністрації </w:t>
      </w:r>
      <w:r w:rsidRPr="006548B3">
        <w:rPr>
          <w:rFonts w:ascii="Times New Roman" w:eastAsia="Times New Roman" w:hAnsi="Times New Roman" w:cs="Times New Roman"/>
          <w:color w:val="000000"/>
          <w:kern w:val="0"/>
          <w:lang w:val="uk-UA" w:eastAsia="ru-RU" w:bidi="ar-SA"/>
        </w:rPr>
        <w:t>та оперативним командуванням «Північ» Збройних Сил України.</w:t>
      </w:r>
    </w:p>
    <w:p w:rsidR="006548B3" w:rsidRPr="006548B3" w:rsidRDefault="006548B3" w:rsidP="006548B3">
      <w:pPr>
        <w:widowControl/>
        <w:suppressAutoHyphens w:val="0"/>
        <w:ind w:firstLine="851"/>
        <w:jc w:val="both"/>
        <w:rPr>
          <w:rFonts w:ascii="Times New Roman" w:eastAsia="Times New Roman" w:hAnsi="Times New Roman" w:cs="Times New Roman"/>
          <w:kern w:val="0"/>
          <w:lang w:val="uk-UA" w:eastAsia="ru-RU" w:bidi="ar-SA"/>
        </w:rPr>
      </w:pPr>
      <w:r w:rsidRPr="006548B3">
        <w:rPr>
          <w:rFonts w:ascii="Times New Roman" w:eastAsia="Times New Roman" w:hAnsi="Times New Roman" w:cs="Times New Roman"/>
          <w:kern w:val="0"/>
          <w:lang w:val="uk-UA" w:eastAsia="ru-RU" w:bidi="ar-SA"/>
        </w:rPr>
        <w:t>До участі в організації та проведенні Заходу залучаються державні та недержавні установи, представники органів виконавчої влади та місцевого самоврядування, громадські організації, благодійні фонди, об’єднання громадян, меценати (за згодою).</w:t>
      </w:r>
    </w:p>
    <w:p w:rsidR="006548B3" w:rsidRPr="006548B3" w:rsidRDefault="006548B3" w:rsidP="006548B3">
      <w:pPr>
        <w:widowControl/>
        <w:shd w:val="clear" w:color="auto" w:fill="FFFFFF"/>
        <w:suppressAutoHyphens w:val="0"/>
        <w:ind w:firstLine="851"/>
        <w:jc w:val="both"/>
        <w:rPr>
          <w:rFonts w:ascii="Times New Roman" w:eastAsia="Times New Roman" w:hAnsi="Times New Roman" w:cs="Times New Roman"/>
          <w:bCs/>
          <w:color w:val="000000"/>
          <w:kern w:val="0"/>
          <w:lang w:eastAsia="x-none" w:bidi="ar-SA"/>
        </w:rPr>
      </w:pPr>
      <w:r w:rsidRPr="006548B3">
        <w:rPr>
          <w:rFonts w:ascii="Times New Roman" w:eastAsia="Times New Roman" w:hAnsi="Times New Roman" w:cs="Times New Roman"/>
          <w:bCs/>
          <w:color w:val="000000"/>
          <w:kern w:val="0"/>
          <w:lang w:val="uk-UA" w:eastAsia="x-none" w:bidi="ar-SA"/>
        </w:rPr>
        <w:t>4.2. Для організації та проведення Заходу утворюється обласний організаційний комітет, персональний склад якого затверджується заступником голови облдержадміністрації, відповідно до розподілу обов’язків</w:t>
      </w:r>
      <w:r w:rsidRPr="006548B3">
        <w:rPr>
          <w:rFonts w:ascii="Times New Roman" w:eastAsia="Times New Roman" w:hAnsi="Times New Roman" w:cs="Times New Roman"/>
          <w:bCs/>
          <w:color w:val="000000"/>
          <w:kern w:val="0"/>
          <w:lang w:eastAsia="x-none" w:bidi="ar-SA"/>
        </w:rPr>
        <w:t>.</w:t>
      </w:r>
    </w:p>
    <w:p w:rsidR="006548B3" w:rsidRPr="006548B3" w:rsidRDefault="006548B3" w:rsidP="006548B3">
      <w:pPr>
        <w:widowControl/>
        <w:shd w:val="clear" w:color="auto" w:fill="FFFFFF"/>
        <w:suppressAutoHyphens w:val="0"/>
        <w:ind w:firstLine="851"/>
        <w:jc w:val="both"/>
        <w:rPr>
          <w:rFonts w:ascii="Times New Roman" w:eastAsia="Times New Roman" w:hAnsi="Times New Roman" w:cs="Times New Roman"/>
          <w:color w:val="000000"/>
          <w:kern w:val="0"/>
          <w:lang w:val="uk-UA" w:eastAsia="ru-RU" w:bidi="ar-SA"/>
        </w:rPr>
      </w:pPr>
      <w:r w:rsidRPr="006548B3">
        <w:rPr>
          <w:rFonts w:ascii="Times New Roman" w:eastAsia="Times New Roman" w:hAnsi="Times New Roman" w:cs="Times New Roman"/>
          <w:bCs/>
          <w:color w:val="000000"/>
          <w:kern w:val="0"/>
          <w:lang w:val="uk-UA" w:eastAsia="ru-RU" w:bidi="ar-SA"/>
        </w:rPr>
        <w:t>4.3. </w:t>
      </w:r>
      <w:r w:rsidRPr="006548B3">
        <w:rPr>
          <w:rFonts w:ascii="Times New Roman" w:eastAsia="Times New Roman" w:hAnsi="Times New Roman" w:cs="Times New Roman"/>
          <w:color w:val="000000"/>
          <w:kern w:val="0"/>
          <w:lang w:val="uk-UA" w:eastAsia="ru-RU" w:bidi="ar-SA"/>
        </w:rPr>
        <w:t xml:space="preserve">З метою якісної організації та оцінки змагань, в рамках проведення фінального етапу Заходу створюється суддівська колегія, персональний склад якої затверджує Департамент сім`ї, молоді та спорту облдержадміністрації та оперативне командування «Північ» Збройних Сил України. </w:t>
      </w:r>
    </w:p>
    <w:p w:rsidR="006548B3" w:rsidRPr="006548B3" w:rsidRDefault="006548B3" w:rsidP="006548B3">
      <w:pPr>
        <w:widowControl/>
        <w:suppressAutoHyphens w:val="0"/>
        <w:ind w:firstLine="851"/>
        <w:jc w:val="both"/>
        <w:rPr>
          <w:rFonts w:ascii="Times New Roman" w:eastAsia="Times New Roman" w:hAnsi="Times New Roman" w:cs="Times New Roman"/>
          <w:kern w:val="0"/>
          <w:lang w:val="uk-UA" w:eastAsia="ru-RU" w:bidi="ar-SA"/>
        </w:rPr>
      </w:pPr>
      <w:r w:rsidRPr="006548B3">
        <w:rPr>
          <w:rFonts w:ascii="Times New Roman" w:eastAsia="Times New Roman" w:hAnsi="Times New Roman" w:cs="Times New Roman"/>
          <w:kern w:val="0"/>
          <w:lang w:val="uk-UA" w:eastAsia="ru-RU" w:bidi="ar-SA"/>
        </w:rPr>
        <w:lastRenderedPageBreak/>
        <w:t>4.4. Для проведення районного/міського відбіркового етапу Заходу утворюються районні та міські організаційні комітети.</w:t>
      </w:r>
    </w:p>
    <w:p w:rsidR="006548B3" w:rsidRPr="006548B3" w:rsidRDefault="006548B3" w:rsidP="006548B3">
      <w:pPr>
        <w:widowControl/>
        <w:shd w:val="clear" w:color="auto" w:fill="FFFFFF"/>
        <w:suppressAutoHyphens w:val="0"/>
        <w:jc w:val="center"/>
        <w:rPr>
          <w:rFonts w:ascii="Times New Roman" w:eastAsia="Times New Roman" w:hAnsi="Times New Roman" w:cs="Times New Roman"/>
          <w:color w:val="000000"/>
          <w:kern w:val="0"/>
          <w:lang w:eastAsia="ru-RU" w:bidi="ar-SA"/>
        </w:rPr>
      </w:pPr>
      <w:r w:rsidRPr="006548B3">
        <w:rPr>
          <w:rFonts w:ascii="Times New Roman" w:eastAsia="Times New Roman" w:hAnsi="Times New Roman" w:cs="Times New Roman"/>
          <w:b/>
          <w:bCs/>
          <w:color w:val="000000"/>
          <w:kern w:val="0"/>
          <w:lang w:val="en-US" w:eastAsia="ru-RU" w:bidi="ar-SA"/>
        </w:rPr>
        <w:t>V</w:t>
      </w:r>
      <w:r w:rsidRPr="006548B3">
        <w:rPr>
          <w:rFonts w:ascii="Times New Roman" w:eastAsia="Times New Roman" w:hAnsi="Times New Roman" w:cs="Times New Roman"/>
          <w:b/>
          <w:bCs/>
          <w:color w:val="000000"/>
          <w:kern w:val="0"/>
          <w:lang w:val="uk-UA" w:eastAsia="ru-RU" w:bidi="ar-SA"/>
        </w:rPr>
        <w:t>. Учасники Заходу</w:t>
      </w:r>
    </w:p>
    <w:p w:rsidR="006548B3" w:rsidRPr="006548B3" w:rsidRDefault="006548B3" w:rsidP="006548B3">
      <w:pPr>
        <w:widowControl/>
        <w:shd w:val="clear" w:color="auto" w:fill="FFFFFF"/>
        <w:suppressAutoHyphens w:val="0"/>
        <w:ind w:firstLine="851"/>
        <w:jc w:val="both"/>
        <w:rPr>
          <w:rFonts w:ascii="Times New Roman" w:eastAsia="Times New Roman" w:hAnsi="Times New Roman" w:cs="Times New Roman"/>
          <w:kern w:val="0"/>
          <w:lang w:val="uk-UA" w:eastAsia="x-none" w:bidi="ar-SA"/>
        </w:rPr>
      </w:pPr>
      <w:r w:rsidRPr="006548B3">
        <w:rPr>
          <w:rFonts w:ascii="Times New Roman" w:eastAsia="Times New Roman" w:hAnsi="Times New Roman" w:cs="Times New Roman"/>
          <w:bCs/>
          <w:color w:val="000000"/>
          <w:kern w:val="0"/>
          <w:lang w:val="uk-UA" w:eastAsia="x-none" w:bidi="ar-SA"/>
        </w:rPr>
        <w:t>5.1.</w:t>
      </w:r>
      <w:r w:rsidRPr="006548B3">
        <w:rPr>
          <w:rFonts w:ascii="Times New Roman" w:eastAsia="Times New Roman" w:hAnsi="Times New Roman" w:cs="Times New Roman"/>
          <w:color w:val="000000"/>
          <w:kern w:val="0"/>
          <w:lang w:val="uk-UA" w:eastAsia="x-none" w:bidi="ar-SA"/>
        </w:rPr>
        <w:t xml:space="preserve"> Склад збірної районної/міської команди, команди вищого навчального закладу – </w:t>
      </w:r>
      <w:r w:rsidRPr="006548B3">
        <w:rPr>
          <w:rFonts w:ascii="Times New Roman" w:eastAsia="Times New Roman" w:hAnsi="Times New Roman" w:cs="Times New Roman"/>
          <w:kern w:val="0"/>
          <w:lang w:val="uk-UA" w:eastAsia="x-none" w:bidi="ar-SA"/>
        </w:rPr>
        <w:t>7 осіб (6 учасників та 1 представник команди).</w:t>
      </w:r>
    </w:p>
    <w:p w:rsidR="006548B3" w:rsidRPr="006548B3" w:rsidRDefault="006548B3" w:rsidP="006548B3">
      <w:pPr>
        <w:widowControl/>
        <w:shd w:val="clear" w:color="auto" w:fill="FFFFFF"/>
        <w:suppressAutoHyphens w:val="0"/>
        <w:ind w:firstLine="851"/>
        <w:jc w:val="both"/>
        <w:rPr>
          <w:rFonts w:ascii="Times New Roman" w:eastAsia="Times New Roman" w:hAnsi="Times New Roman" w:cs="Times New Roman"/>
          <w:color w:val="000000"/>
          <w:kern w:val="0"/>
          <w:lang w:val="uk-UA" w:eastAsia="x-none" w:bidi="ar-SA"/>
        </w:rPr>
      </w:pPr>
      <w:r w:rsidRPr="006548B3">
        <w:rPr>
          <w:rFonts w:ascii="Times New Roman" w:eastAsia="Times New Roman" w:hAnsi="Times New Roman" w:cs="Times New Roman"/>
          <w:color w:val="000000"/>
          <w:kern w:val="0"/>
          <w:lang w:val="uk-UA" w:eastAsia="x-none" w:bidi="ar-SA"/>
        </w:rPr>
        <w:t>5.2. До участі у змаганнях Заходу допускаються учні та молодь наступних категорій:</w:t>
      </w:r>
    </w:p>
    <w:p w:rsidR="006548B3" w:rsidRPr="006548B3" w:rsidRDefault="006548B3" w:rsidP="006548B3">
      <w:pPr>
        <w:widowControl/>
        <w:shd w:val="clear" w:color="auto" w:fill="FFFFFF"/>
        <w:suppressAutoHyphens w:val="0"/>
        <w:ind w:firstLine="851"/>
        <w:jc w:val="both"/>
        <w:rPr>
          <w:rFonts w:ascii="Times New Roman" w:eastAsia="Times New Roman" w:hAnsi="Times New Roman" w:cs="Times New Roman"/>
          <w:color w:val="000000"/>
          <w:kern w:val="0"/>
          <w:lang w:val="uk-UA" w:eastAsia="x-none" w:bidi="ar-SA"/>
        </w:rPr>
      </w:pPr>
      <w:r w:rsidRPr="006548B3">
        <w:rPr>
          <w:rFonts w:ascii="Times New Roman" w:eastAsia="Times New Roman" w:hAnsi="Times New Roman" w:cs="Times New Roman"/>
          <w:color w:val="000000"/>
          <w:kern w:val="0"/>
          <w:lang w:val="uk-UA" w:eastAsia="x-none" w:bidi="ar-SA"/>
        </w:rPr>
        <w:t>І категорія – учні 9-10 класів загальноосвітніх навчальних закладів, які досягли 14 років, пройшли попередню підготовку та мають дозвіл лікаря;</w:t>
      </w:r>
    </w:p>
    <w:p w:rsidR="006548B3" w:rsidRPr="006548B3" w:rsidRDefault="006548B3" w:rsidP="006548B3">
      <w:pPr>
        <w:widowControl/>
        <w:shd w:val="clear" w:color="auto" w:fill="FFFFFF"/>
        <w:suppressAutoHyphens w:val="0"/>
        <w:ind w:firstLine="851"/>
        <w:jc w:val="both"/>
        <w:rPr>
          <w:rFonts w:ascii="Times New Roman" w:eastAsia="Times New Roman" w:hAnsi="Times New Roman" w:cs="Times New Roman"/>
          <w:color w:val="000000"/>
          <w:kern w:val="0"/>
          <w:lang w:val="uk-UA" w:eastAsia="x-none" w:bidi="ar-SA"/>
        </w:rPr>
      </w:pPr>
      <w:r w:rsidRPr="006548B3">
        <w:rPr>
          <w:rFonts w:ascii="Times New Roman" w:eastAsia="Times New Roman" w:hAnsi="Times New Roman" w:cs="Times New Roman"/>
          <w:color w:val="000000"/>
          <w:kern w:val="0"/>
          <w:lang w:val="uk-UA" w:eastAsia="x-none" w:bidi="ar-SA"/>
        </w:rPr>
        <w:t xml:space="preserve">ІІ категорія – студенти вищих навчальних закладів до 22 років (включно), які пройшли попередню підготовку та мають дозвіл лікаря. </w:t>
      </w:r>
    </w:p>
    <w:p w:rsidR="006548B3" w:rsidRPr="006548B3" w:rsidRDefault="006548B3" w:rsidP="006548B3">
      <w:pPr>
        <w:widowControl/>
        <w:shd w:val="clear" w:color="auto" w:fill="FFFFFF"/>
        <w:suppressAutoHyphens w:val="0"/>
        <w:ind w:firstLine="851"/>
        <w:jc w:val="both"/>
        <w:rPr>
          <w:rFonts w:ascii="Times New Roman" w:eastAsia="Times New Roman" w:hAnsi="Times New Roman" w:cs="Times New Roman"/>
          <w:color w:val="000000"/>
          <w:kern w:val="0"/>
          <w:lang w:val="x-none" w:eastAsia="x-none" w:bidi="ar-SA"/>
        </w:rPr>
      </w:pPr>
      <w:r w:rsidRPr="006548B3">
        <w:rPr>
          <w:rFonts w:ascii="Times New Roman" w:eastAsia="Times New Roman" w:hAnsi="Times New Roman" w:cs="Times New Roman"/>
          <w:color w:val="000000"/>
          <w:kern w:val="0"/>
          <w:lang w:val="uk-UA" w:eastAsia="x-none" w:bidi="ar-SA"/>
        </w:rPr>
        <w:t>Усі учасники Заходу, які входять до складу команд повинні мати єдину спортивну форму.</w:t>
      </w:r>
    </w:p>
    <w:p w:rsidR="006548B3" w:rsidRPr="006548B3" w:rsidRDefault="006548B3" w:rsidP="006548B3">
      <w:pPr>
        <w:widowControl/>
        <w:shd w:val="clear" w:color="auto" w:fill="FFFFFF"/>
        <w:suppressAutoHyphens w:val="0"/>
        <w:ind w:firstLine="851"/>
        <w:jc w:val="both"/>
        <w:rPr>
          <w:rFonts w:ascii="Times New Roman" w:eastAsia="Times New Roman" w:hAnsi="Times New Roman" w:cs="Times New Roman"/>
          <w:color w:val="000000"/>
          <w:kern w:val="0"/>
          <w:lang w:eastAsia="ru-RU" w:bidi="ar-SA"/>
        </w:rPr>
      </w:pPr>
      <w:r w:rsidRPr="006548B3">
        <w:rPr>
          <w:rFonts w:ascii="Times New Roman" w:eastAsia="Times New Roman" w:hAnsi="Times New Roman" w:cs="Times New Roman"/>
          <w:bCs/>
          <w:color w:val="000000"/>
          <w:kern w:val="0"/>
          <w:lang w:val="uk-UA" w:eastAsia="ru-RU" w:bidi="ar-SA"/>
        </w:rPr>
        <w:t>5.3. </w:t>
      </w:r>
      <w:r w:rsidRPr="006548B3">
        <w:rPr>
          <w:rFonts w:ascii="Times New Roman" w:eastAsia="Times New Roman" w:hAnsi="Times New Roman" w:cs="Times New Roman"/>
          <w:color w:val="000000"/>
          <w:kern w:val="0"/>
          <w:lang w:val="uk-UA" w:eastAsia="ru-RU" w:bidi="ar-SA"/>
        </w:rPr>
        <w:t>Представники команд на змаганнях:</w:t>
      </w:r>
    </w:p>
    <w:p w:rsidR="006548B3" w:rsidRPr="006548B3" w:rsidRDefault="006548B3" w:rsidP="006548B3">
      <w:pPr>
        <w:widowControl/>
        <w:shd w:val="clear" w:color="auto" w:fill="FFFFFF"/>
        <w:suppressAutoHyphens w:val="0"/>
        <w:ind w:firstLine="851"/>
        <w:jc w:val="both"/>
        <w:rPr>
          <w:rFonts w:ascii="Times New Roman" w:eastAsia="Times New Roman" w:hAnsi="Times New Roman" w:cs="Times New Roman"/>
          <w:color w:val="000000"/>
          <w:kern w:val="0"/>
          <w:lang w:eastAsia="ru-RU" w:bidi="ar-SA"/>
        </w:rPr>
      </w:pPr>
      <w:r w:rsidRPr="006548B3">
        <w:rPr>
          <w:rFonts w:ascii="Times New Roman" w:eastAsia="Times New Roman" w:hAnsi="Times New Roman" w:cs="Times New Roman"/>
          <w:color w:val="000000"/>
          <w:kern w:val="0"/>
          <w:lang w:val="uk-UA" w:eastAsia="ru-RU" w:bidi="ar-SA"/>
        </w:rPr>
        <w:t xml:space="preserve">– працівник структурного підрозділу у справах фізичної культури та спорту, </w:t>
      </w:r>
      <w:r w:rsidRPr="006548B3">
        <w:rPr>
          <w:rFonts w:ascii="Times New Roman" w:eastAsia="Times New Roman" w:hAnsi="Times New Roman" w:cs="Times New Roman"/>
          <w:kern w:val="0"/>
          <w:lang w:val="uk-UA" w:eastAsia="ru-RU" w:bidi="ar-SA"/>
        </w:rPr>
        <w:t>або п</w:t>
      </w:r>
      <w:r w:rsidRPr="006548B3">
        <w:rPr>
          <w:rFonts w:ascii="Times New Roman" w:eastAsia="Times New Roman" w:hAnsi="Times New Roman" w:cs="Times New Roman"/>
          <w:color w:val="000000"/>
          <w:kern w:val="0"/>
          <w:lang w:val="uk-UA" w:eastAsia="ru-RU" w:bidi="ar-SA"/>
        </w:rPr>
        <w:t>рацівник районного військового комісаріату, або вчитель (викладач), який готує команду.</w:t>
      </w:r>
    </w:p>
    <w:p w:rsidR="006548B3" w:rsidRPr="006548B3" w:rsidRDefault="006548B3" w:rsidP="006548B3">
      <w:pPr>
        <w:widowControl/>
        <w:shd w:val="clear" w:color="auto" w:fill="FFFFFF"/>
        <w:suppressAutoHyphens w:val="0"/>
        <w:ind w:firstLine="851"/>
        <w:jc w:val="both"/>
        <w:rPr>
          <w:rFonts w:ascii="Times New Roman" w:eastAsia="Times New Roman" w:hAnsi="Times New Roman" w:cs="Times New Roman"/>
          <w:color w:val="000000"/>
          <w:kern w:val="0"/>
          <w:lang w:eastAsia="ru-RU" w:bidi="ar-SA"/>
        </w:rPr>
      </w:pPr>
      <w:r w:rsidRPr="006548B3">
        <w:rPr>
          <w:rFonts w:ascii="Times New Roman" w:eastAsia="Times New Roman" w:hAnsi="Times New Roman" w:cs="Times New Roman"/>
          <w:bCs/>
          <w:color w:val="000000"/>
          <w:kern w:val="0"/>
          <w:lang w:val="uk-UA" w:eastAsia="ru-RU" w:bidi="ar-SA"/>
        </w:rPr>
        <w:t>5.4. </w:t>
      </w:r>
      <w:r w:rsidRPr="006548B3">
        <w:rPr>
          <w:rFonts w:ascii="Times New Roman" w:eastAsia="Times New Roman" w:hAnsi="Times New Roman" w:cs="Times New Roman"/>
          <w:color w:val="000000"/>
          <w:kern w:val="0"/>
          <w:lang w:val="uk-UA" w:eastAsia="ru-RU" w:bidi="ar-SA"/>
        </w:rPr>
        <w:t>Персональну відповідальність за стан здоров’я учасників під час змагань, крім випадків травмування під час змагань, несуть лікарі, які надали висновок учасникам на заняття фізичною культурою і спортом.</w:t>
      </w:r>
    </w:p>
    <w:p w:rsidR="006548B3" w:rsidRPr="006548B3" w:rsidRDefault="006548B3" w:rsidP="006548B3">
      <w:pPr>
        <w:widowControl/>
        <w:shd w:val="clear" w:color="auto" w:fill="FFFFFF"/>
        <w:suppressAutoHyphens w:val="0"/>
        <w:jc w:val="center"/>
        <w:rPr>
          <w:rFonts w:ascii="Times New Roman" w:eastAsia="Times New Roman" w:hAnsi="Times New Roman" w:cs="Times New Roman"/>
          <w:color w:val="000000"/>
          <w:kern w:val="0"/>
          <w:lang w:eastAsia="ru-RU" w:bidi="ar-SA"/>
        </w:rPr>
      </w:pPr>
      <w:r w:rsidRPr="006548B3">
        <w:rPr>
          <w:rFonts w:ascii="Times New Roman" w:eastAsia="Times New Roman" w:hAnsi="Times New Roman" w:cs="Times New Roman"/>
          <w:b/>
          <w:bCs/>
          <w:color w:val="000000"/>
          <w:kern w:val="0"/>
          <w:lang w:val="en-US" w:eastAsia="ru-RU" w:bidi="ar-SA"/>
        </w:rPr>
        <w:t>VI</w:t>
      </w:r>
      <w:r w:rsidRPr="006548B3">
        <w:rPr>
          <w:rFonts w:ascii="Times New Roman" w:eastAsia="Times New Roman" w:hAnsi="Times New Roman" w:cs="Times New Roman"/>
          <w:b/>
          <w:bCs/>
          <w:color w:val="000000"/>
          <w:kern w:val="0"/>
          <w:lang w:val="uk-UA" w:eastAsia="ru-RU" w:bidi="ar-SA"/>
        </w:rPr>
        <w:t>. Програма проведення</w:t>
      </w:r>
      <w:r w:rsidRPr="006548B3">
        <w:rPr>
          <w:rFonts w:ascii="Times New Roman" w:eastAsia="Times New Roman" w:hAnsi="Times New Roman" w:cs="Times New Roman"/>
          <w:b/>
          <w:bCs/>
          <w:color w:val="000000"/>
          <w:kern w:val="0"/>
          <w:lang w:eastAsia="ru-RU" w:bidi="ar-SA"/>
        </w:rPr>
        <w:t xml:space="preserve"> Заходу</w:t>
      </w:r>
    </w:p>
    <w:p w:rsidR="006548B3" w:rsidRPr="006548B3" w:rsidRDefault="006548B3" w:rsidP="006548B3">
      <w:pPr>
        <w:widowControl/>
        <w:shd w:val="clear" w:color="auto" w:fill="FFFFFF"/>
        <w:suppressAutoHyphens w:val="0"/>
        <w:ind w:firstLine="851"/>
        <w:jc w:val="both"/>
        <w:rPr>
          <w:rFonts w:ascii="Times New Roman" w:eastAsia="Times New Roman" w:hAnsi="Times New Roman" w:cs="Times New Roman"/>
          <w:color w:val="000000"/>
          <w:kern w:val="0"/>
          <w:lang w:eastAsia="ru-RU" w:bidi="ar-SA"/>
        </w:rPr>
      </w:pPr>
      <w:r w:rsidRPr="006548B3">
        <w:rPr>
          <w:rFonts w:ascii="Times New Roman" w:eastAsia="Times New Roman" w:hAnsi="Times New Roman" w:cs="Times New Roman"/>
          <w:bCs/>
          <w:color w:val="000000"/>
          <w:kern w:val="0"/>
          <w:lang w:eastAsia="ru-RU" w:bidi="ar-SA"/>
        </w:rPr>
        <w:t>6</w:t>
      </w:r>
      <w:r w:rsidRPr="006548B3">
        <w:rPr>
          <w:rFonts w:ascii="Times New Roman" w:eastAsia="Times New Roman" w:hAnsi="Times New Roman" w:cs="Times New Roman"/>
          <w:bCs/>
          <w:color w:val="000000"/>
          <w:kern w:val="0"/>
          <w:lang w:val="uk-UA" w:eastAsia="ru-RU" w:bidi="ar-SA"/>
        </w:rPr>
        <w:t>.1.</w:t>
      </w:r>
      <w:r w:rsidRPr="006548B3">
        <w:rPr>
          <w:rFonts w:ascii="Times New Roman" w:eastAsia="Times New Roman" w:hAnsi="Times New Roman" w:cs="Times New Roman"/>
          <w:b/>
          <w:bCs/>
          <w:color w:val="000000"/>
          <w:kern w:val="0"/>
          <w:lang w:val="uk-UA" w:eastAsia="ru-RU" w:bidi="ar-SA"/>
        </w:rPr>
        <w:t> </w:t>
      </w:r>
      <w:r w:rsidRPr="006548B3">
        <w:rPr>
          <w:rFonts w:ascii="Times New Roman" w:eastAsia="Times New Roman" w:hAnsi="Times New Roman" w:cs="Times New Roman"/>
          <w:color w:val="000000"/>
          <w:spacing w:val="1"/>
          <w:kern w:val="0"/>
          <w:lang w:val="uk-UA" w:eastAsia="ru-RU" w:bidi="ar-SA"/>
        </w:rPr>
        <w:t>Захід проводиться з наступних видів змагань:</w:t>
      </w:r>
    </w:p>
    <w:p w:rsidR="006548B3" w:rsidRPr="006548B3" w:rsidRDefault="006548B3" w:rsidP="006548B3">
      <w:pPr>
        <w:widowControl/>
        <w:shd w:val="clear" w:color="auto" w:fill="FFFFFF"/>
        <w:suppressAutoHyphens w:val="0"/>
        <w:ind w:firstLine="851"/>
        <w:jc w:val="both"/>
        <w:rPr>
          <w:rFonts w:ascii="Times New Roman" w:eastAsia="Times New Roman" w:hAnsi="Times New Roman" w:cs="Times New Roman"/>
          <w:kern w:val="0"/>
          <w:lang w:eastAsia="ru-RU" w:bidi="ar-SA"/>
        </w:rPr>
      </w:pPr>
      <w:r w:rsidRPr="006548B3">
        <w:rPr>
          <w:rFonts w:ascii="Times New Roman" w:eastAsia="Times New Roman" w:hAnsi="Times New Roman" w:cs="Times New Roman"/>
          <w:kern w:val="0"/>
          <w:lang w:val="uk-UA" w:eastAsia="ru-RU" w:bidi="ar-SA"/>
        </w:rPr>
        <w:t>1) Біг на 100 м;</w:t>
      </w:r>
    </w:p>
    <w:p w:rsidR="006548B3" w:rsidRPr="006548B3" w:rsidRDefault="006548B3" w:rsidP="006548B3">
      <w:pPr>
        <w:widowControl/>
        <w:shd w:val="clear" w:color="auto" w:fill="FFFFFF"/>
        <w:suppressAutoHyphens w:val="0"/>
        <w:ind w:firstLine="851"/>
        <w:jc w:val="both"/>
        <w:rPr>
          <w:rFonts w:ascii="Times New Roman" w:eastAsia="Times New Roman" w:hAnsi="Times New Roman" w:cs="Times New Roman"/>
          <w:kern w:val="0"/>
          <w:lang w:val="x-none" w:eastAsia="x-none" w:bidi="ar-SA"/>
        </w:rPr>
      </w:pPr>
      <w:r w:rsidRPr="006548B3">
        <w:rPr>
          <w:rFonts w:ascii="Times New Roman" w:eastAsia="Times New Roman" w:hAnsi="Times New Roman" w:cs="Times New Roman"/>
          <w:kern w:val="0"/>
          <w:lang w:val="uk-UA" w:eastAsia="x-none" w:bidi="ar-SA"/>
        </w:rPr>
        <w:t>2) Біг на 1000 м;</w:t>
      </w:r>
    </w:p>
    <w:p w:rsidR="006548B3" w:rsidRPr="006548B3" w:rsidRDefault="006548B3" w:rsidP="006548B3">
      <w:pPr>
        <w:widowControl/>
        <w:shd w:val="clear" w:color="auto" w:fill="FFFFFF"/>
        <w:suppressAutoHyphens w:val="0"/>
        <w:ind w:firstLine="851"/>
        <w:jc w:val="both"/>
        <w:rPr>
          <w:rFonts w:ascii="Times New Roman" w:eastAsia="Times New Roman" w:hAnsi="Times New Roman" w:cs="Times New Roman"/>
          <w:kern w:val="0"/>
          <w:lang w:val="x-none" w:eastAsia="x-none" w:bidi="ar-SA"/>
        </w:rPr>
      </w:pPr>
      <w:r w:rsidRPr="006548B3">
        <w:rPr>
          <w:rFonts w:ascii="Times New Roman" w:eastAsia="Times New Roman" w:hAnsi="Times New Roman" w:cs="Times New Roman"/>
          <w:kern w:val="0"/>
          <w:lang w:val="uk-UA" w:eastAsia="x-none" w:bidi="ar-SA"/>
        </w:rPr>
        <w:t>3) Підтягування на перекладині;</w:t>
      </w:r>
    </w:p>
    <w:p w:rsidR="006548B3" w:rsidRPr="006548B3" w:rsidRDefault="006548B3" w:rsidP="006548B3">
      <w:pPr>
        <w:widowControl/>
        <w:shd w:val="clear" w:color="auto" w:fill="FFFFFF"/>
        <w:suppressAutoHyphens w:val="0"/>
        <w:ind w:firstLine="851"/>
        <w:jc w:val="both"/>
        <w:rPr>
          <w:rFonts w:ascii="Times New Roman" w:eastAsia="Times New Roman" w:hAnsi="Times New Roman" w:cs="Times New Roman"/>
          <w:kern w:val="0"/>
          <w:lang w:eastAsia="x-none" w:bidi="ar-SA"/>
        </w:rPr>
      </w:pPr>
      <w:r w:rsidRPr="006548B3">
        <w:rPr>
          <w:rFonts w:ascii="Times New Roman" w:eastAsia="Times New Roman" w:hAnsi="Times New Roman" w:cs="Times New Roman"/>
          <w:kern w:val="0"/>
          <w:lang w:val="uk-UA" w:eastAsia="x-none" w:bidi="ar-SA"/>
        </w:rPr>
        <w:t>4) Метання гранати на дальність;</w:t>
      </w:r>
    </w:p>
    <w:p w:rsidR="006548B3" w:rsidRPr="006548B3" w:rsidRDefault="006548B3" w:rsidP="006548B3">
      <w:pPr>
        <w:widowControl/>
        <w:shd w:val="clear" w:color="auto" w:fill="FFFFFF"/>
        <w:suppressAutoHyphens w:val="0"/>
        <w:ind w:firstLine="851"/>
        <w:jc w:val="both"/>
        <w:rPr>
          <w:rFonts w:ascii="Times New Roman" w:eastAsia="Times New Roman" w:hAnsi="Times New Roman" w:cs="Times New Roman"/>
          <w:kern w:val="0"/>
          <w:lang w:val="uk-UA" w:eastAsia="x-none" w:bidi="ar-SA"/>
        </w:rPr>
      </w:pPr>
      <w:r w:rsidRPr="006548B3">
        <w:rPr>
          <w:rFonts w:ascii="Times New Roman" w:eastAsia="Times New Roman" w:hAnsi="Times New Roman" w:cs="Times New Roman"/>
          <w:kern w:val="0"/>
          <w:lang w:val="uk-UA" w:eastAsia="x-none" w:bidi="ar-SA"/>
        </w:rPr>
        <w:t>5) Стрільба.</w:t>
      </w:r>
    </w:p>
    <w:p w:rsidR="006548B3" w:rsidRPr="006548B3" w:rsidRDefault="006548B3" w:rsidP="006548B3">
      <w:pPr>
        <w:widowControl/>
        <w:shd w:val="clear" w:color="auto" w:fill="FFFFFF"/>
        <w:suppressAutoHyphens w:val="0"/>
        <w:ind w:firstLine="851"/>
        <w:jc w:val="both"/>
        <w:rPr>
          <w:rFonts w:ascii="Times New Roman" w:eastAsia="Times New Roman" w:hAnsi="Times New Roman" w:cs="Times New Roman"/>
          <w:kern w:val="0"/>
          <w:lang w:val="x-none" w:eastAsia="x-none" w:bidi="ar-SA"/>
        </w:rPr>
      </w:pPr>
      <w:r w:rsidRPr="006548B3">
        <w:rPr>
          <w:rFonts w:ascii="Times New Roman" w:eastAsia="Times New Roman" w:hAnsi="Times New Roman" w:cs="Times New Roman"/>
          <w:kern w:val="0"/>
          <w:lang w:val="uk-UA" w:eastAsia="x-none" w:bidi="ar-SA"/>
        </w:rPr>
        <w:t xml:space="preserve">6.2. Види змагань Заходу можуть змінюватися, доповнюватися за рішенням обласного організаційного комітету. </w:t>
      </w:r>
    </w:p>
    <w:p w:rsidR="006548B3" w:rsidRPr="006548B3" w:rsidRDefault="006548B3" w:rsidP="006548B3">
      <w:pPr>
        <w:widowControl/>
        <w:shd w:val="clear" w:color="auto" w:fill="FFFFFF"/>
        <w:suppressAutoHyphens w:val="0"/>
        <w:ind w:firstLine="851"/>
        <w:jc w:val="both"/>
        <w:rPr>
          <w:rFonts w:ascii="Times New Roman" w:eastAsia="Times New Roman" w:hAnsi="Times New Roman" w:cs="Times New Roman"/>
          <w:color w:val="000000"/>
          <w:kern w:val="0"/>
          <w:lang w:eastAsia="ru-RU" w:bidi="ar-SA"/>
        </w:rPr>
      </w:pPr>
      <w:r w:rsidRPr="006548B3">
        <w:rPr>
          <w:rFonts w:ascii="Times New Roman" w:eastAsia="Times New Roman" w:hAnsi="Times New Roman" w:cs="Times New Roman"/>
          <w:bCs/>
          <w:color w:val="000000"/>
          <w:kern w:val="0"/>
          <w:lang w:val="uk-UA" w:eastAsia="ru-RU" w:bidi="ar-SA"/>
        </w:rPr>
        <w:t>6.3. </w:t>
      </w:r>
      <w:r w:rsidRPr="006548B3">
        <w:rPr>
          <w:rFonts w:ascii="Times New Roman" w:eastAsia="Times New Roman" w:hAnsi="Times New Roman" w:cs="Times New Roman"/>
          <w:color w:val="000000"/>
          <w:kern w:val="0"/>
          <w:lang w:val="uk-UA" w:eastAsia="ru-RU" w:bidi="ar-SA"/>
        </w:rPr>
        <w:t>Змагання Заходу проводяться відповідно до Правил змагань з військово-спортивного багатоборства (військово-прикладне семиборство) та за характером проводяться в особисто-командній першості.</w:t>
      </w:r>
    </w:p>
    <w:p w:rsidR="006548B3" w:rsidRPr="006548B3" w:rsidRDefault="006548B3" w:rsidP="006548B3">
      <w:pPr>
        <w:widowControl/>
        <w:shd w:val="clear" w:color="auto" w:fill="FFFFFF"/>
        <w:suppressAutoHyphens w:val="0"/>
        <w:jc w:val="center"/>
        <w:rPr>
          <w:rFonts w:ascii="Times New Roman" w:eastAsia="Times New Roman" w:hAnsi="Times New Roman" w:cs="Times New Roman"/>
          <w:color w:val="000000"/>
          <w:kern w:val="0"/>
          <w:lang w:val="uk-UA" w:eastAsia="ru-RU" w:bidi="ar-SA"/>
        </w:rPr>
      </w:pPr>
      <w:r w:rsidRPr="006548B3">
        <w:rPr>
          <w:rFonts w:ascii="Times New Roman" w:eastAsia="Times New Roman" w:hAnsi="Times New Roman" w:cs="Times New Roman"/>
          <w:b/>
          <w:bCs/>
          <w:color w:val="000000"/>
          <w:kern w:val="0"/>
          <w:lang w:val="en-US" w:eastAsia="ru-RU" w:bidi="ar-SA"/>
        </w:rPr>
        <w:t>VI</w:t>
      </w:r>
      <w:r w:rsidRPr="006548B3">
        <w:rPr>
          <w:rFonts w:ascii="Times New Roman" w:eastAsia="Times New Roman" w:hAnsi="Times New Roman" w:cs="Times New Roman"/>
          <w:b/>
          <w:bCs/>
          <w:color w:val="000000"/>
          <w:kern w:val="0"/>
          <w:lang w:val="uk-UA" w:eastAsia="ru-RU" w:bidi="ar-SA"/>
        </w:rPr>
        <w:t>І. Безпека та підготовка місць проведення Заходу</w:t>
      </w:r>
    </w:p>
    <w:p w:rsidR="006548B3" w:rsidRPr="006548B3" w:rsidRDefault="006548B3" w:rsidP="006548B3">
      <w:pPr>
        <w:widowControl/>
        <w:shd w:val="clear" w:color="auto" w:fill="FFFFFF"/>
        <w:suppressAutoHyphens w:val="0"/>
        <w:ind w:firstLine="851"/>
        <w:jc w:val="both"/>
        <w:rPr>
          <w:rFonts w:ascii="Times New Roman" w:eastAsia="Times New Roman" w:hAnsi="Times New Roman" w:cs="Times New Roman"/>
          <w:color w:val="000000"/>
          <w:kern w:val="0"/>
          <w:lang w:eastAsia="ru-RU" w:bidi="ar-SA"/>
        </w:rPr>
      </w:pPr>
      <w:r w:rsidRPr="006548B3">
        <w:rPr>
          <w:rFonts w:ascii="Times New Roman" w:eastAsia="Times New Roman" w:hAnsi="Times New Roman" w:cs="Times New Roman"/>
          <w:color w:val="000000"/>
          <w:kern w:val="0"/>
          <w:lang w:val="uk-UA" w:eastAsia="ru-RU" w:bidi="ar-SA"/>
        </w:rPr>
        <w:t>7.1. Підготовка спортивних споруд для проведення заходу здійснюється відповідно до Положення про порядок підготовки спортивних споруд та інших спеціально відведених місць для проведення масових спортивних та культурно-видовищних заходів, затвердженого постановою Кабінету Міністрів України від 18 грудня 1998 року № 2025. Здійснення підготовки та належного технічного стану спортивних споруд покладається на їх власників.</w:t>
      </w:r>
    </w:p>
    <w:p w:rsidR="006548B3" w:rsidRPr="006548B3" w:rsidRDefault="006548B3" w:rsidP="006548B3">
      <w:pPr>
        <w:widowControl/>
        <w:shd w:val="clear" w:color="auto" w:fill="FFFFFF"/>
        <w:suppressAutoHyphens w:val="0"/>
        <w:ind w:firstLine="851"/>
        <w:jc w:val="both"/>
        <w:rPr>
          <w:rFonts w:ascii="Times New Roman" w:eastAsia="Times New Roman" w:hAnsi="Times New Roman" w:cs="Times New Roman"/>
          <w:color w:val="000000"/>
          <w:kern w:val="0"/>
          <w:lang w:eastAsia="ru-RU" w:bidi="ar-SA"/>
        </w:rPr>
      </w:pPr>
      <w:r w:rsidRPr="006548B3">
        <w:rPr>
          <w:rFonts w:ascii="Times New Roman" w:eastAsia="Times New Roman" w:hAnsi="Times New Roman" w:cs="Times New Roman"/>
          <w:color w:val="000000"/>
          <w:kern w:val="0"/>
          <w:lang w:val="uk-UA" w:eastAsia="ru-RU" w:bidi="ar-SA"/>
        </w:rPr>
        <w:t>7.2. Заходи проводяться лише на спортивних спорудах, прийнятих до експлуатації комісіями з контролю за станом спортивних споруд, суддівськими колегіями, при суворому дотриманні чинних норм і правил експлуатації, технічних норм, правил проведення спортивних змагань, правил поведінки учасників і глядачів, правил пожежної безпеки, інших нормативних актів тощо.</w:t>
      </w:r>
    </w:p>
    <w:p w:rsidR="006548B3" w:rsidRPr="006548B3" w:rsidRDefault="006548B3" w:rsidP="006548B3">
      <w:pPr>
        <w:widowControl/>
        <w:shd w:val="clear" w:color="auto" w:fill="FFFFFF"/>
        <w:suppressAutoHyphens w:val="0"/>
        <w:ind w:firstLine="851"/>
        <w:jc w:val="both"/>
        <w:rPr>
          <w:rFonts w:ascii="Times New Roman" w:eastAsia="Times New Roman" w:hAnsi="Times New Roman" w:cs="Times New Roman"/>
          <w:color w:val="000000"/>
          <w:kern w:val="0"/>
          <w:lang w:eastAsia="ru-RU" w:bidi="ar-SA"/>
        </w:rPr>
      </w:pPr>
      <w:r w:rsidRPr="006548B3">
        <w:rPr>
          <w:rFonts w:ascii="Times New Roman" w:eastAsia="Times New Roman" w:hAnsi="Times New Roman" w:cs="Times New Roman"/>
          <w:color w:val="000000"/>
          <w:kern w:val="0"/>
          <w:lang w:val="uk-UA" w:eastAsia="ru-RU" w:bidi="ar-SA"/>
        </w:rPr>
        <w:t>7.3. Контроль за підготовкою спортивних споруд та забезпечення безпеки під час проведення змагань здійснює робоча комісія, до складу якої включено відповідних фахівців, представників організаторів заходу, власників спортивної споруди та інших заінтересованих установ та організацій.</w:t>
      </w:r>
    </w:p>
    <w:p w:rsidR="006548B3" w:rsidRPr="006548B3" w:rsidRDefault="006548B3" w:rsidP="006548B3">
      <w:pPr>
        <w:widowControl/>
        <w:shd w:val="clear" w:color="auto" w:fill="FFFFFF"/>
        <w:suppressAutoHyphens w:val="0"/>
        <w:ind w:firstLine="851"/>
        <w:jc w:val="both"/>
        <w:rPr>
          <w:rFonts w:ascii="Times New Roman" w:eastAsia="Times New Roman" w:hAnsi="Times New Roman" w:cs="Times New Roman"/>
          <w:color w:val="000000"/>
          <w:kern w:val="0"/>
          <w:lang w:eastAsia="ru-RU" w:bidi="ar-SA"/>
        </w:rPr>
      </w:pPr>
      <w:r w:rsidRPr="006548B3">
        <w:rPr>
          <w:rFonts w:ascii="Times New Roman" w:eastAsia="Times New Roman" w:hAnsi="Times New Roman" w:cs="Times New Roman"/>
          <w:color w:val="000000"/>
          <w:kern w:val="0"/>
          <w:lang w:val="uk-UA" w:eastAsia="ru-RU" w:bidi="ar-SA"/>
        </w:rPr>
        <w:t xml:space="preserve">7.4. Власник спортивної споруди не менш ніж за 4 години до початку змагань зобов’язаний подати відповідний акт </w:t>
      </w:r>
      <w:r w:rsidRPr="006548B3">
        <w:rPr>
          <w:rFonts w:ascii="Times New Roman" w:eastAsia="Times New Roman" w:hAnsi="Times New Roman" w:cs="Times New Roman"/>
          <w:kern w:val="0"/>
          <w:lang w:val="uk-UA" w:eastAsia="ru-RU" w:bidi="ar-SA"/>
        </w:rPr>
        <w:t>до робочої комісії, яка визначає</w:t>
      </w:r>
      <w:r w:rsidRPr="006548B3">
        <w:rPr>
          <w:rFonts w:ascii="Times New Roman" w:eastAsia="Times New Roman" w:hAnsi="Times New Roman" w:cs="Times New Roman"/>
          <w:color w:val="000000"/>
          <w:kern w:val="0"/>
          <w:lang w:val="uk-UA" w:eastAsia="ru-RU" w:bidi="ar-SA"/>
        </w:rPr>
        <w:t xml:space="preserve"> готовність об’єкту до проведення заходу.</w:t>
      </w:r>
    </w:p>
    <w:p w:rsidR="006548B3" w:rsidRPr="006548B3" w:rsidRDefault="006548B3" w:rsidP="006548B3">
      <w:pPr>
        <w:widowControl/>
        <w:shd w:val="clear" w:color="auto" w:fill="FFFFFF"/>
        <w:suppressAutoHyphens w:val="0"/>
        <w:ind w:firstLine="851"/>
        <w:jc w:val="both"/>
        <w:rPr>
          <w:rFonts w:ascii="Times New Roman" w:eastAsia="Times New Roman" w:hAnsi="Times New Roman" w:cs="Times New Roman"/>
          <w:color w:val="000000"/>
          <w:kern w:val="0"/>
          <w:lang w:val="uk-UA" w:eastAsia="ru-RU" w:bidi="ar-SA"/>
        </w:rPr>
      </w:pPr>
      <w:r w:rsidRPr="006548B3">
        <w:rPr>
          <w:rFonts w:ascii="Times New Roman" w:eastAsia="Times New Roman" w:hAnsi="Times New Roman" w:cs="Times New Roman"/>
          <w:color w:val="000000"/>
          <w:kern w:val="0"/>
          <w:lang w:val="uk-UA" w:eastAsia="ru-RU" w:bidi="ar-SA"/>
        </w:rPr>
        <w:t>7.5. Невиконання вимог, передбачених зазначеним Положенням, що стали причиною виникнення надзвичайних обставин під час проведення заходів, тягне за собою відповідальність, передбачену чинним законодавством України.</w:t>
      </w:r>
    </w:p>
    <w:p w:rsidR="006548B3" w:rsidRPr="006548B3" w:rsidRDefault="006548B3" w:rsidP="006548B3">
      <w:pPr>
        <w:widowControl/>
        <w:shd w:val="clear" w:color="auto" w:fill="FFFFFF"/>
        <w:suppressAutoHyphens w:val="0"/>
        <w:ind w:firstLine="851"/>
        <w:jc w:val="both"/>
        <w:rPr>
          <w:rFonts w:ascii="Times New Roman" w:eastAsia="Times New Roman" w:hAnsi="Times New Roman" w:cs="Times New Roman"/>
          <w:color w:val="000000"/>
          <w:kern w:val="0"/>
          <w:lang w:eastAsia="ru-RU" w:bidi="ar-SA"/>
        </w:rPr>
      </w:pPr>
    </w:p>
    <w:p w:rsidR="006548B3" w:rsidRPr="006548B3" w:rsidRDefault="006548B3" w:rsidP="006548B3">
      <w:pPr>
        <w:widowControl/>
        <w:shd w:val="clear" w:color="auto" w:fill="FFFFFF"/>
        <w:suppressAutoHyphens w:val="0"/>
        <w:jc w:val="center"/>
        <w:rPr>
          <w:rFonts w:ascii="Times New Roman" w:eastAsia="Times New Roman" w:hAnsi="Times New Roman" w:cs="Times New Roman"/>
          <w:b/>
          <w:bCs/>
          <w:kern w:val="0"/>
          <w:lang w:val="uk-UA" w:eastAsia="ru-RU" w:bidi="ar-SA"/>
        </w:rPr>
      </w:pPr>
      <w:r w:rsidRPr="006548B3">
        <w:rPr>
          <w:rFonts w:ascii="Times New Roman" w:eastAsia="Times New Roman" w:hAnsi="Times New Roman" w:cs="Times New Roman"/>
          <w:b/>
          <w:bCs/>
          <w:color w:val="000000"/>
          <w:kern w:val="0"/>
          <w:lang w:val="en-US" w:eastAsia="ru-RU" w:bidi="ar-SA"/>
        </w:rPr>
        <w:lastRenderedPageBreak/>
        <w:t>VII</w:t>
      </w:r>
      <w:r w:rsidRPr="006548B3">
        <w:rPr>
          <w:rFonts w:ascii="Times New Roman" w:eastAsia="Times New Roman" w:hAnsi="Times New Roman" w:cs="Times New Roman"/>
          <w:b/>
          <w:bCs/>
          <w:color w:val="000000"/>
          <w:kern w:val="0"/>
          <w:lang w:val="uk-UA" w:eastAsia="ru-RU" w:bidi="ar-SA"/>
        </w:rPr>
        <w:t xml:space="preserve">І. Умови визначення першості та </w:t>
      </w:r>
      <w:r w:rsidRPr="006548B3">
        <w:rPr>
          <w:rFonts w:ascii="Times New Roman" w:eastAsia="Times New Roman" w:hAnsi="Times New Roman" w:cs="Times New Roman"/>
          <w:b/>
          <w:bCs/>
          <w:kern w:val="0"/>
          <w:lang w:val="uk-UA" w:eastAsia="ru-RU" w:bidi="ar-SA"/>
        </w:rPr>
        <w:t>нагородження</w:t>
      </w:r>
      <w:r>
        <w:rPr>
          <w:rFonts w:ascii="Times New Roman" w:eastAsia="Times New Roman" w:hAnsi="Times New Roman" w:cs="Times New Roman"/>
          <w:b/>
          <w:bCs/>
          <w:kern w:val="0"/>
          <w:lang w:val="uk-UA" w:eastAsia="ru-RU" w:bidi="ar-SA"/>
        </w:rPr>
        <w:t xml:space="preserve"> </w:t>
      </w:r>
    </w:p>
    <w:p w:rsidR="006548B3" w:rsidRPr="006548B3" w:rsidRDefault="006548B3" w:rsidP="006548B3">
      <w:pPr>
        <w:widowControl/>
        <w:shd w:val="clear" w:color="auto" w:fill="FFFFFF"/>
        <w:suppressAutoHyphens w:val="0"/>
        <w:jc w:val="center"/>
        <w:rPr>
          <w:rFonts w:ascii="Times New Roman" w:eastAsia="Times New Roman" w:hAnsi="Times New Roman" w:cs="Times New Roman"/>
          <w:kern w:val="0"/>
          <w:lang w:eastAsia="ru-RU" w:bidi="ar-SA"/>
        </w:rPr>
      </w:pPr>
      <w:r w:rsidRPr="006548B3">
        <w:rPr>
          <w:rFonts w:ascii="Times New Roman" w:eastAsia="Times New Roman" w:hAnsi="Times New Roman" w:cs="Times New Roman"/>
          <w:b/>
          <w:bCs/>
          <w:kern w:val="0"/>
          <w:lang w:val="uk-UA" w:eastAsia="ru-RU" w:bidi="ar-SA"/>
        </w:rPr>
        <w:t>переможців та призерів фінального етапу Заходу</w:t>
      </w:r>
    </w:p>
    <w:p w:rsidR="006548B3" w:rsidRPr="006548B3" w:rsidRDefault="006548B3" w:rsidP="006548B3">
      <w:pPr>
        <w:widowControl/>
        <w:shd w:val="clear" w:color="auto" w:fill="FFFFFF"/>
        <w:suppressAutoHyphens w:val="0"/>
        <w:ind w:firstLine="851"/>
        <w:jc w:val="center"/>
        <w:rPr>
          <w:rFonts w:ascii="Times New Roman" w:eastAsia="Times New Roman" w:hAnsi="Times New Roman" w:cs="Times New Roman"/>
          <w:color w:val="000000"/>
          <w:kern w:val="0"/>
          <w:lang w:eastAsia="ru-RU" w:bidi="ar-SA"/>
        </w:rPr>
      </w:pPr>
    </w:p>
    <w:p w:rsidR="006548B3" w:rsidRPr="006548B3" w:rsidRDefault="006548B3" w:rsidP="006548B3">
      <w:pPr>
        <w:widowControl/>
        <w:shd w:val="clear" w:color="auto" w:fill="FFFFFF"/>
        <w:suppressAutoHyphens w:val="0"/>
        <w:ind w:firstLine="851"/>
        <w:jc w:val="both"/>
        <w:rPr>
          <w:rFonts w:ascii="Times New Roman" w:eastAsia="Times New Roman" w:hAnsi="Times New Roman" w:cs="Times New Roman"/>
          <w:color w:val="000000"/>
          <w:kern w:val="0"/>
          <w:lang w:eastAsia="ru-RU" w:bidi="ar-SA"/>
        </w:rPr>
      </w:pPr>
      <w:r w:rsidRPr="006548B3">
        <w:rPr>
          <w:rFonts w:ascii="Times New Roman" w:eastAsia="Times New Roman" w:hAnsi="Times New Roman" w:cs="Times New Roman"/>
          <w:color w:val="000000"/>
          <w:kern w:val="0"/>
          <w:lang w:val="uk-UA" w:eastAsia="ru-RU" w:bidi="ar-SA"/>
        </w:rPr>
        <w:t>8.1. Переможці фінального етапу Заходу визначаються в особистому та командному заліках в окремих категоріях.</w:t>
      </w:r>
    </w:p>
    <w:p w:rsidR="006548B3" w:rsidRPr="006548B3" w:rsidRDefault="006548B3" w:rsidP="006548B3">
      <w:pPr>
        <w:widowControl/>
        <w:shd w:val="clear" w:color="auto" w:fill="FFFFFF"/>
        <w:suppressAutoHyphens w:val="0"/>
        <w:ind w:firstLine="851"/>
        <w:jc w:val="both"/>
        <w:rPr>
          <w:rFonts w:ascii="Times New Roman" w:eastAsia="Times New Roman" w:hAnsi="Times New Roman" w:cs="Times New Roman"/>
          <w:color w:val="000000"/>
          <w:kern w:val="0"/>
          <w:lang w:eastAsia="ru-RU" w:bidi="ar-SA"/>
        </w:rPr>
      </w:pPr>
      <w:r w:rsidRPr="006548B3">
        <w:rPr>
          <w:rFonts w:ascii="Times New Roman" w:eastAsia="Times New Roman" w:hAnsi="Times New Roman" w:cs="Times New Roman"/>
          <w:color w:val="000000"/>
          <w:kern w:val="0"/>
          <w:lang w:val="uk-UA" w:eastAsia="ru-RU" w:bidi="ar-SA"/>
        </w:rPr>
        <w:t>8.2. Особисті місця визначаються за кращими результатами у кожному виді програми та в цілому з багатоборства. У разі однакових результатів у двох та більше учасників, перевага віддається учаснику, який виконав вправу першим, відповідно до жеребкування.</w:t>
      </w:r>
    </w:p>
    <w:p w:rsidR="006548B3" w:rsidRPr="006548B3" w:rsidRDefault="006548B3" w:rsidP="006548B3">
      <w:pPr>
        <w:widowControl/>
        <w:shd w:val="clear" w:color="auto" w:fill="FFFFFF"/>
        <w:suppressAutoHyphens w:val="0"/>
        <w:ind w:firstLine="851"/>
        <w:jc w:val="both"/>
        <w:rPr>
          <w:rFonts w:ascii="Times New Roman" w:eastAsia="Times New Roman" w:hAnsi="Times New Roman" w:cs="Times New Roman"/>
          <w:color w:val="000000"/>
          <w:kern w:val="0"/>
          <w:lang w:eastAsia="ru-RU" w:bidi="ar-SA"/>
        </w:rPr>
      </w:pPr>
      <w:r w:rsidRPr="006548B3">
        <w:rPr>
          <w:rFonts w:ascii="Times New Roman" w:eastAsia="Times New Roman" w:hAnsi="Times New Roman" w:cs="Times New Roman"/>
          <w:color w:val="000000"/>
          <w:kern w:val="0"/>
          <w:lang w:val="uk-UA" w:eastAsia="ru-RU" w:bidi="ar-SA"/>
        </w:rPr>
        <w:t>8.3. Командні місця у кожному виді програми визначаються за найбільшою сумою очок, нарахованих учасникам кожної команди.</w:t>
      </w:r>
    </w:p>
    <w:p w:rsidR="006548B3" w:rsidRPr="006548B3" w:rsidRDefault="006548B3" w:rsidP="006548B3">
      <w:pPr>
        <w:widowControl/>
        <w:shd w:val="clear" w:color="auto" w:fill="FFFFFF"/>
        <w:suppressAutoHyphens w:val="0"/>
        <w:ind w:firstLine="851"/>
        <w:jc w:val="both"/>
        <w:rPr>
          <w:rFonts w:ascii="Times New Roman" w:eastAsia="Times New Roman" w:hAnsi="Times New Roman" w:cs="Times New Roman"/>
          <w:color w:val="000000"/>
          <w:kern w:val="0"/>
          <w:lang w:eastAsia="ru-RU" w:bidi="ar-SA"/>
        </w:rPr>
      </w:pPr>
      <w:r w:rsidRPr="006548B3">
        <w:rPr>
          <w:rFonts w:ascii="Times New Roman" w:eastAsia="Times New Roman" w:hAnsi="Times New Roman" w:cs="Times New Roman"/>
          <w:color w:val="000000"/>
          <w:kern w:val="0"/>
          <w:lang w:val="uk-UA" w:eastAsia="ru-RU" w:bidi="ar-SA"/>
        </w:rPr>
        <w:t>У випадку однакових результатів у командному заліку у кожному виді програми у двох або кількох команд перевага надається команді, яка має більше перших, других і т.д. місць в особистому заліку.</w:t>
      </w:r>
    </w:p>
    <w:p w:rsidR="006548B3" w:rsidRPr="006548B3" w:rsidRDefault="006548B3" w:rsidP="006548B3">
      <w:pPr>
        <w:widowControl/>
        <w:shd w:val="clear" w:color="auto" w:fill="FFFFFF"/>
        <w:suppressAutoHyphens w:val="0"/>
        <w:ind w:firstLine="851"/>
        <w:jc w:val="both"/>
        <w:rPr>
          <w:rFonts w:ascii="Times New Roman" w:eastAsia="Times New Roman" w:hAnsi="Times New Roman" w:cs="Times New Roman"/>
          <w:color w:val="000000"/>
          <w:kern w:val="0"/>
          <w:lang w:eastAsia="ru-RU" w:bidi="ar-SA"/>
        </w:rPr>
      </w:pPr>
      <w:r w:rsidRPr="006548B3">
        <w:rPr>
          <w:rFonts w:ascii="Times New Roman" w:eastAsia="Times New Roman" w:hAnsi="Times New Roman" w:cs="Times New Roman"/>
          <w:color w:val="000000"/>
          <w:kern w:val="0"/>
          <w:lang w:val="uk-UA" w:eastAsia="ru-RU" w:bidi="ar-SA"/>
        </w:rPr>
        <w:t>8.4. Команда-переможець та решта місць у загальнокомандному заліку визначається за найменшою сумою місць, зайнятих в кожному виді програми.</w:t>
      </w:r>
    </w:p>
    <w:p w:rsidR="006548B3" w:rsidRPr="006548B3" w:rsidRDefault="006548B3" w:rsidP="006548B3">
      <w:pPr>
        <w:widowControl/>
        <w:shd w:val="clear" w:color="auto" w:fill="FFFFFF"/>
        <w:suppressAutoHyphens w:val="0"/>
        <w:ind w:firstLine="851"/>
        <w:jc w:val="both"/>
        <w:rPr>
          <w:rFonts w:ascii="Times New Roman" w:eastAsia="Times New Roman" w:hAnsi="Times New Roman" w:cs="Times New Roman"/>
          <w:color w:val="000000"/>
          <w:kern w:val="0"/>
          <w:lang w:eastAsia="ru-RU" w:bidi="ar-SA"/>
        </w:rPr>
      </w:pPr>
      <w:r w:rsidRPr="006548B3">
        <w:rPr>
          <w:rFonts w:ascii="Times New Roman" w:eastAsia="Times New Roman" w:hAnsi="Times New Roman" w:cs="Times New Roman"/>
          <w:color w:val="000000"/>
          <w:kern w:val="0"/>
          <w:lang w:val="uk-UA" w:eastAsia="ru-RU" w:bidi="ar-SA"/>
        </w:rPr>
        <w:t>У випадку однакових результатів у загальнокомандному заліку у двох або декількох команд перевага надається команді, яка має більше перших, других і т.д. місць у всіх видах програми змагань.</w:t>
      </w:r>
    </w:p>
    <w:p w:rsidR="006548B3" w:rsidRPr="006548B3" w:rsidRDefault="006548B3" w:rsidP="006548B3">
      <w:pPr>
        <w:widowControl/>
        <w:shd w:val="clear" w:color="auto" w:fill="FFFFFF"/>
        <w:suppressAutoHyphens w:val="0"/>
        <w:ind w:firstLine="851"/>
        <w:jc w:val="both"/>
        <w:rPr>
          <w:rFonts w:ascii="Times New Roman" w:eastAsia="Times New Roman" w:hAnsi="Times New Roman" w:cs="Times New Roman"/>
          <w:color w:val="000000"/>
          <w:kern w:val="0"/>
          <w:lang w:val="uk-UA" w:eastAsia="ru-RU" w:bidi="ar-SA"/>
        </w:rPr>
      </w:pPr>
      <w:r w:rsidRPr="006548B3">
        <w:rPr>
          <w:rFonts w:ascii="Times New Roman" w:eastAsia="Times New Roman" w:hAnsi="Times New Roman" w:cs="Times New Roman"/>
          <w:color w:val="000000"/>
          <w:kern w:val="0"/>
          <w:lang w:val="uk-UA" w:eastAsia="ru-RU" w:bidi="ar-SA"/>
        </w:rPr>
        <w:t>У разі отримання травми учасником змагань, або вправа не виконана по вині учасника, йому зараховується останнє місце серед всіх учасників змагань.</w:t>
      </w:r>
    </w:p>
    <w:p w:rsidR="006548B3" w:rsidRPr="006548B3" w:rsidRDefault="006548B3" w:rsidP="006548B3">
      <w:pPr>
        <w:widowControl/>
        <w:suppressAutoHyphens w:val="0"/>
        <w:ind w:firstLine="851"/>
        <w:jc w:val="both"/>
        <w:rPr>
          <w:rFonts w:ascii="Times New Roman" w:eastAsia="Times New Roman" w:hAnsi="Times New Roman" w:cs="Times New Roman"/>
          <w:kern w:val="0"/>
          <w:lang w:val="uk-UA" w:eastAsia="ru-RU" w:bidi="ar-SA"/>
        </w:rPr>
      </w:pPr>
      <w:r w:rsidRPr="006548B3">
        <w:rPr>
          <w:rFonts w:ascii="Times New Roman" w:eastAsia="Times New Roman" w:hAnsi="Times New Roman" w:cs="Times New Roman"/>
          <w:kern w:val="0"/>
          <w:lang w:val="uk-UA" w:eastAsia="ru-RU" w:bidi="ar-SA"/>
        </w:rPr>
        <w:t xml:space="preserve">8.5. Переможці та призери фінального етапу Заходу відзначаються медалями, кубками, грамотами, подарунками тощо. </w:t>
      </w:r>
    </w:p>
    <w:p w:rsidR="006548B3" w:rsidRPr="006548B3" w:rsidRDefault="006548B3" w:rsidP="006548B3">
      <w:pPr>
        <w:widowControl/>
        <w:shd w:val="clear" w:color="auto" w:fill="FFFFFF"/>
        <w:suppressAutoHyphens w:val="0"/>
        <w:ind w:firstLine="851"/>
        <w:jc w:val="center"/>
        <w:rPr>
          <w:rFonts w:ascii="Times New Roman" w:eastAsia="Times New Roman" w:hAnsi="Times New Roman" w:cs="Times New Roman"/>
          <w:color w:val="000000"/>
          <w:kern w:val="0"/>
          <w:lang w:val="uk-UA" w:eastAsia="ru-RU" w:bidi="ar-SA"/>
        </w:rPr>
      </w:pPr>
      <w:r w:rsidRPr="006548B3">
        <w:rPr>
          <w:rFonts w:ascii="Times New Roman" w:eastAsia="Times New Roman" w:hAnsi="Times New Roman" w:cs="Times New Roman"/>
          <w:b/>
          <w:bCs/>
          <w:color w:val="000000"/>
          <w:kern w:val="0"/>
          <w:lang w:val="en-US" w:eastAsia="ru-RU" w:bidi="ar-SA"/>
        </w:rPr>
        <w:t>IX</w:t>
      </w:r>
      <w:r w:rsidRPr="006548B3">
        <w:rPr>
          <w:rFonts w:ascii="Times New Roman" w:eastAsia="Times New Roman" w:hAnsi="Times New Roman" w:cs="Times New Roman"/>
          <w:b/>
          <w:bCs/>
          <w:color w:val="000000"/>
          <w:kern w:val="0"/>
          <w:lang w:val="uk-UA" w:eastAsia="ru-RU" w:bidi="ar-SA"/>
        </w:rPr>
        <w:t>. Умови фінансування Заходу</w:t>
      </w:r>
    </w:p>
    <w:p w:rsidR="006548B3" w:rsidRPr="006548B3" w:rsidRDefault="006548B3" w:rsidP="006548B3">
      <w:pPr>
        <w:widowControl/>
        <w:suppressAutoHyphens w:val="0"/>
        <w:ind w:firstLine="851"/>
        <w:jc w:val="both"/>
        <w:rPr>
          <w:rFonts w:ascii="Times New Roman" w:eastAsia="Times New Roman" w:hAnsi="Times New Roman" w:cs="Times New Roman"/>
          <w:kern w:val="0"/>
          <w:lang w:val="uk-UA" w:eastAsia="ru-RU" w:bidi="ar-SA"/>
        </w:rPr>
      </w:pPr>
      <w:r w:rsidRPr="006548B3">
        <w:rPr>
          <w:rFonts w:ascii="Times New Roman" w:eastAsia="Times New Roman" w:hAnsi="Times New Roman" w:cs="Times New Roman"/>
          <w:kern w:val="0"/>
          <w:lang w:val="uk-UA" w:eastAsia="ru-RU" w:bidi="ar-SA"/>
        </w:rPr>
        <w:t>9.1. Фінансування Заходу здійснюється за рахунок коштів місцевого та обласного бюджетів, а також інших джерел, не заборонених чинним законодавством.</w:t>
      </w:r>
    </w:p>
    <w:p w:rsidR="006548B3" w:rsidRPr="006548B3" w:rsidRDefault="006548B3" w:rsidP="006548B3">
      <w:pPr>
        <w:widowControl/>
        <w:shd w:val="clear" w:color="auto" w:fill="FFFFFF"/>
        <w:suppressAutoHyphens w:val="0"/>
        <w:ind w:firstLine="851"/>
        <w:jc w:val="both"/>
        <w:rPr>
          <w:rFonts w:ascii="Times New Roman" w:eastAsia="Times New Roman" w:hAnsi="Times New Roman" w:cs="Times New Roman"/>
          <w:kern w:val="0"/>
          <w:lang w:eastAsia="ru-RU" w:bidi="ar-SA"/>
        </w:rPr>
      </w:pPr>
      <w:r w:rsidRPr="006548B3">
        <w:rPr>
          <w:rFonts w:ascii="Times New Roman" w:eastAsia="Times New Roman" w:hAnsi="Times New Roman" w:cs="Times New Roman"/>
          <w:bCs/>
          <w:color w:val="000000"/>
          <w:kern w:val="0"/>
          <w:lang w:val="uk-UA" w:eastAsia="ru-RU" w:bidi="ar-SA"/>
        </w:rPr>
        <w:t>9.2.</w:t>
      </w:r>
      <w:r w:rsidRPr="006548B3">
        <w:rPr>
          <w:rFonts w:ascii="Times New Roman" w:eastAsia="Times New Roman" w:hAnsi="Times New Roman" w:cs="Times New Roman"/>
          <w:color w:val="000000"/>
          <w:kern w:val="0"/>
          <w:lang w:val="uk-UA" w:eastAsia="ru-RU" w:bidi="ar-SA"/>
        </w:rPr>
        <w:t xml:space="preserve"> Витрати на проведення змагань фінального етапу Заходу покладаються на Департамент сім’ї, молоді та спорту облдержадміністрації, який забезпечує оплату проїзду команд до м. Чернігова та у зворотному напрямку (при наявності у команд документів, що підтверджують проїзд), </w:t>
      </w:r>
      <w:r w:rsidRPr="006548B3">
        <w:rPr>
          <w:rFonts w:ascii="Times New Roman" w:eastAsia="Times New Roman" w:hAnsi="Times New Roman" w:cs="Times New Roman"/>
          <w:kern w:val="0"/>
          <w:lang w:val="uk-UA" w:eastAsia="ru-RU" w:bidi="ar-SA"/>
        </w:rPr>
        <w:t>проїзд команд за маршрутом м. Чернігів – смт Гончарівське – м. Чернігів, оплату харчування команд та суддівської колегії протягом фінального етапу Заходу, придбання медалей, грамот, кубків, подарунків тощо.</w:t>
      </w:r>
    </w:p>
    <w:p w:rsidR="006548B3" w:rsidRPr="006548B3" w:rsidRDefault="006548B3" w:rsidP="006548B3">
      <w:pPr>
        <w:widowControl/>
        <w:shd w:val="clear" w:color="auto" w:fill="FFFFFF"/>
        <w:suppressAutoHyphens w:val="0"/>
        <w:jc w:val="center"/>
        <w:rPr>
          <w:rFonts w:ascii="Times New Roman" w:eastAsia="Times New Roman" w:hAnsi="Times New Roman" w:cs="Times New Roman"/>
          <w:color w:val="000000"/>
          <w:kern w:val="0"/>
          <w:lang w:eastAsia="ru-RU" w:bidi="ar-SA"/>
        </w:rPr>
      </w:pPr>
      <w:r w:rsidRPr="006548B3">
        <w:rPr>
          <w:rFonts w:ascii="Times New Roman" w:eastAsia="Times New Roman" w:hAnsi="Times New Roman" w:cs="Times New Roman"/>
          <w:b/>
          <w:bCs/>
          <w:color w:val="000000"/>
          <w:kern w:val="0"/>
          <w:lang w:val="en-US" w:eastAsia="ru-RU" w:bidi="ar-SA"/>
        </w:rPr>
        <w:t>X</w:t>
      </w:r>
      <w:r w:rsidRPr="006548B3">
        <w:rPr>
          <w:rFonts w:ascii="Times New Roman" w:eastAsia="Times New Roman" w:hAnsi="Times New Roman" w:cs="Times New Roman"/>
          <w:b/>
          <w:bCs/>
          <w:color w:val="000000"/>
          <w:kern w:val="0"/>
          <w:lang w:val="uk-UA" w:eastAsia="ru-RU" w:bidi="ar-SA"/>
        </w:rPr>
        <w:t>. Строки та порядок подання заявок на участь у фінальному етапі Заходу</w:t>
      </w:r>
    </w:p>
    <w:p w:rsidR="006548B3" w:rsidRPr="006548B3" w:rsidRDefault="006548B3" w:rsidP="006548B3">
      <w:pPr>
        <w:widowControl/>
        <w:shd w:val="clear" w:color="auto" w:fill="FFFFFF"/>
        <w:suppressAutoHyphens w:val="0"/>
        <w:ind w:firstLine="851"/>
        <w:jc w:val="both"/>
        <w:rPr>
          <w:rFonts w:ascii="Times New Roman" w:eastAsia="Times New Roman" w:hAnsi="Times New Roman" w:cs="Times New Roman"/>
          <w:color w:val="000000"/>
          <w:kern w:val="0"/>
          <w:lang w:val="x-none" w:eastAsia="x-none" w:bidi="ar-SA"/>
        </w:rPr>
      </w:pPr>
      <w:r w:rsidRPr="006548B3">
        <w:rPr>
          <w:rFonts w:ascii="Times New Roman" w:eastAsia="Times New Roman" w:hAnsi="Times New Roman" w:cs="Times New Roman"/>
          <w:bCs/>
          <w:color w:val="000000"/>
          <w:kern w:val="0"/>
          <w:lang w:val="uk-UA" w:eastAsia="x-none" w:bidi="ar-SA"/>
        </w:rPr>
        <w:t>10.1</w:t>
      </w:r>
      <w:r w:rsidRPr="006548B3">
        <w:rPr>
          <w:rFonts w:ascii="Times New Roman" w:eastAsia="Times New Roman" w:hAnsi="Times New Roman" w:cs="Times New Roman"/>
          <w:color w:val="000000"/>
          <w:kern w:val="0"/>
          <w:lang w:val="uk-UA" w:eastAsia="x-none" w:bidi="ar-SA"/>
        </w:rPr>
        <w:t>. Для участі у фінальному етапі Заходу подаються поіменні заявки за формою, що додається, які затверджуються лікарем, представником команди та керівником структурного підрозділу райдержадміністрації/міської ради, до якого відноситься представник команди.</w:t>
      </w:r>
    </w:p>
    <w:p w:rsidR="006548B3" w:rsidRPr="006548B3" w:rsidRDefault="006548B3" w:rsidP="006548B3">
      <w:pPr>
        <w:widowControl/>
        <w:shd w:val="clear" w:color="auto" w:fill="FFFFFF"/>
        <w:suppressAutoHyphens w:val="0"/>
        <w:ind w:firstLine="851"/>
        <w:jc w:val="both"/>
        <w:rPr>
          <w:rFonts w:ascii="Times New Roman" w:eastAsia="Times New Roman" w:hAnsi="Times New Roman" w:cs="Times New Roman"/>
          <w:kern w:val="0"/>
          <w:lang w:val="x-none" w:eastAsia="x-none" w:bidi="ar-SA"/>
        </w:rPr>
      </w:pPr>
      <w:r w:rsidRPr="006548B3">
        <w:rPr>
          <w:rFonts w:ascii="Times New Roman" w:eastAsia="Times New Roman" w:hAnsi="Times New Roman" w:cs="Times New Roman"/>
          <w:color w:val="000000"/>
          <w:kern w:val="0"/>
          <w:lang w:val="uk-UA" w:eastAsia="x-none" w:bidi="ar-SA"/>
        </w:rPr>
        <w:t xml:space="preserve">Заявка складається у двох примірниках та подається представником команди до суддівської колегії. </w:t>
      </w:r>
      <w:r w:rsidRPr="006548B3">
        <w:rPr>
          <w:rFonts w:ascii="Times New Roman" w:eastAsia="Times New Roman" w:hAnsi="Times New Roman" w:cs="Times New Roman"/>
          <w:kern w:val="0"/>
          <w:lang w:val="uk-UA" w:eastAsia="x-none" w:bidi="ar-SA"/>
        </w:rPr>
        <w:t>До заявки додаються згоди на обробку персональних даних, відповідно до Закону України «Про захист персональних даних».</w:t>
      </w:r>
    </w:p>
    <w:p w:rsidR="006548B3" w:rsidRPr="006548B3" w:rsidRDefault="006548B3" w:rsidP="006548B3">
      <w:pPr>
        <w:widowControl/>
        <w:shd w:val="clear" w:color="auto" w:fill="FFFFFF"/>
        <w:suppressAutoHyphens w:val="0"/>
        <w:ind w:firstLine="851"/>
        <w:jc w:val="both"/>
        <w:rPr>
          <w:rFonts w:ascii="Times New Roman" w:eastAsia="Times New Roman" w:hAnsi="Times New Roman" w:cs="Times New Roman"/>
          <w:color w:val="000000"/>
          <w:kern w:val="0"/>
          <w:lang w:val="uk-UA" w:eastAsia="x-none" w:bidi="ar-SA"/>
        </w:rPr>
      </w:pPr>
      <w:r w:rsidRPr="006548B3">
        <w:rPr>
          <w:rFonts w:ascii="Times New Roman" w:eastAsia="Times New Roman" w:hAnsi="Times New Roman" w:cs="Times New Roman"/>
          <w:color w:val="000000"/>
          <w:kern w:val="0"/>
          <w:lang w:val="uk-UA" w:eastAsia="x-none" w:bidi="ar-SA"/>
        </w:rPr>
        <w:t>Суддівська колегія не приймає поіменні заявки, які не відповідають встановленій формі або невірно оформлені.</w:t>
      </w:r>
    </w:p>
    <w:p w:rsidR="006548B3" w:rsidRPr="006548B3" w:rsidRDefault="006548B3" w:rsidP="006548B3">
      <w:pPr>
        <w:widowControl/>
        <w:suppressAutoHyphens w:val="0"/>
        <w:ind w:firstLine="851"/>
        <w:jc w:val="both"/>
        <w:rPr>
          <w:rFonts w:ascii="Times New Roman" w:eastAsia="Times New Roman" w:hAnsi="Times New Roman" w:cs="Times New Roman"/>
          <w:kern w:val="0"/>
          <w:lang w:val="uk-UA" w:eastAsia="ru-RU" w:bidi="ar-SA"/>
        </w:rPr>
      </w:pPr>
      <w:r w:rsidRPr="006548B3">
        <w:rPr>
          <w:rFonts w:ascii="Times New Roman" w:eastAsia="Times New Roman" w:hAnsi="Times New Roman" w:cs="Times New Roman"/>
          <w:kern w:val="0"/>
          <w:shd w:val="clear" w:color="auto" w:fill="FEFDFA"/>
          <w:lang w:val="uk-UA" w:eastAsia="ru-RU" w:bidi="ar-SA"/>
        </w:rPr>
        <w:t>10.2. Під час проведення Заходу обробка персональних даних учасників здійснюється з урахуванням вимог Закону України «Про захист персональних даних».</w:t>
      </w:r>
    </w:p>
    <w:p w:rsidR="006548B3" w:rsidRPr="006548B3" w:rsidRDefault="006548B3" w:rsidP="006548B3">
      <w:pPr>
        <w:widowControl/>
        <w:shd w:val="clear" w:color="auto" w:fill="FFFFFF"/>
        <w:suppressAutoHyphens w:val="0"/>
        <w:ind w:firstLine="851"/>
        <w:jc w:val="both"/>
        <w:rPr>
          <w:rFonts w:ascii="Times New Roman" w:eastAsia="Times New Roman" w:hAnsi="Times New Roman" w:cs="Times New Roman"/>
          <w:color w:val="000000"/>
          <w:kern w:val="0"/>
          <w:lang w:val="x-none" w:eastAsia="x-none" w:bidi="ar-SA"/>
        </w:rPr>
      </w:pPr>
      <w:r w:rsidRPr="006548B3">
        <w:rPr>
          <w:rFonts w:ascii="Times New Roman" w:eastAsia="Times New Roman" w:hAnsi="Times New Roman" w:cs="Times New Roman"/>
          <w:bCs/>
          <w:color w:val="000000"/>
          <w:kern w:val="0"/>
          <w:lang w:val="uk-UA" w:eastAsia="x-none" w:bidi="ar-SA"/>
        </w:rPr>
        <w:t>10.3.</w:t>
      </w:r>
      <w:r w:rsidRPr="006548B3">
        <w:rPr>
          <w:rFonts w:ascii="Times New Roman" w:eastAsia="Times New Roman" w:hAnsi="Times New Roman" w:cs="Times New Roman"/>
          <w:color w:val="000000"/>
          <w:kern w:val="0"/>
          <w:lang w:val="uk-UA" w:eastAsia="x-none" w:bidi="ar-SA"/>
        </w:rPr>
        <w:t> Представник команди забезпечує пред’явлення</w:t>
      </w:r>
      <w:r w:rsidRPr="006548B3">
        <w:rPr>
          <w:rFonts w:ascii="Times New Roman" w:eastAsia="Times New Roman" w:hAnsi="Times New Roman" w:cs="Times New Roman"/>
          <w:kern w:val="0"/>
          <w:lang w:val="uk-UA" w:eastAsia="x-none" w:bidi="ar-SA"/>
        </w:rPr>
        <w:t xml:space="preserve"> суддівській колегії кожним учасником команди документа, який засвідчує особу учасника змагань: паспорт, або</w:t>
      </w:r>
      <w:r w:rsidRPr="006548B3">
        <w:rPr>
          <w:rFonts w:ascii="Times New Roman" w:eastAsia="Times New Roman" w:hAnsi="Times New Roman" w:cs="Times New Roman"/>
          <w:color w:val="000000"/>
          <w:kern w:val="0"/>
          <w:lang w:val="uk-UA" w:eastAsia="x-none" w:bidi="ar-SA"/>
        </w:rPr>
        <w:t xml:space="preserve"> свідоцтво про народження, або довідку з фотокарткою з паспортного столу, затверджену печаткою.</w:t>
      </w:r>
    </w:p>
    <w:p w:rsidR="006548B3" w:rsidRPr="006548B3" w:rsidRDefault="006548B3" w:rsidP="006548B3">
      <w:pPr>
        <w:widowControl/>
        <w:shd w:val="clear" w:color="auto" w:fill="FFFFFF"/>
        <w:suppressAutoHyphens w:val="0"/>
        <w:ind w:firstLine="851"/>
        <w:jc w:val="both"/>
        <w:rPr>
          <w:rFonts w:ascii="Times New Roman" w:eastAsia="Times New Roman" w:hAnsi="Times New Roman" w:cs="Times New Roman"/>
          <w:color w:val="000000"/>
          <w:kern w:val="0"/>
          <w:lang w:val="uk-UA" w:eastAsia="x-none" w:bidi="ar-SA"/>
        </w:rPr>
      </w:pPr>
      <w:r w:rsidRPr="006548B3">
        <w:rPr>
          <w:rFonts w:ascii="Times New Roman" w:eastAsia="Times New Roman" w:hAnsi="Times New Roman" w:cs="Times New Roman"/>
          <w:color w:val="000000"/>
          <w:kern w:val="0"/>
          <w:lang w:val="uk-UA" w:eastAsia="x-none" w:bidi="ar-SA"/>
        </w:rPr>
        <w:t>Робота суддівської колегії фінального етапу Заходу починається у перший день приїзду команд на змагання. Після першого засідання суддівської колегії проводяться жеребкування команд.</w:t>
      </w:r>
    </w:p>
    <w:p w:rsidR="006548B3" w:rsidRPr="006548B3" w:rsidRDefault="006548B3" w:rsidP="006548B3">
      <w:pPr>
        <w:widowControl/>
        <w:shd w:val="clear" w:color="auto" w:fill="FFFFFF"/>
        <w:suppressAutoHyphens w:val="0"/>
        <w:ind w:firstLine="851"/>
        <w:jc w:val="both"/>
        <w:rPr>
          <w:rFonts w:ascii="Times New Roman" w:eastAsia="Times New Roman" w:hAnsi="Times New Roman" w:cs="Times New Roman"/>
          <w:color w:val="000000"/>
          <w:kern w:val="0"/>
          <w:lang w:val="uk-UA" w:eastAsia="x-none" w:bidi="ar-SA"/>
        </w:rPr>
      </w:pPr>
    </w:p>
    <w:p w:rsidR="006548B3" w:rsidRPr="006548B3" w:rsidRDefault="006548B3" w:rsidP="006548B3">
      <w:pPr>
        <w:widowControl/>
        <w:shd w:val="clear" w:color="auto" w:fill="FFFFFF"/>
        <w:suppressAutoHyphens w:val="0"/>
        <w:ind w:firstLine="851"/>
        <w:jc w:val="both"/>
        <w:rPr>
          <w:rFonts w:ascii="Times New Roman" w:eastAsia="Times New Roman" w:hAnsi="Times New Roman" w:cs="Times New Roman"/>
          <w:color w:val="000000"/>
          <w:kern w:val="0"/>
          <w:lang w:val="uk-UA" w:eastAsia="x-none" w:bidi="ar-SA"/>
        </w:rPr>
      </w:pPr>
    </w:p>
    <w:p w:rsidR="006548B3" w:rsidRPr="006548B3" w:rsidRDefault="006548B3" w:rsidP="006548B3">
      <w:pPr>
        <w:widowControl/>
        <w:shd w:val="clear" w:color="auto" w:fill="FFFFFF"/>
        <w:suppressAutoHyphens w:val="0"/>
        <w:ind w:firstLine="851"/>
        <w:jc w:val="both"/>
        <w:rPr>
          <w:rFonts w:ascii="Times New Roman" w:eastAsia="Times New Roman" w:hAnsi="Times New Roman" w:cs="Times New Roman"/>
          <w:color w:val="000000"/>
          <w:kern w:val="0"/>
          <w:lang w:val="uk-UA" w:eastAsia="x-none" w:bidi="ar-SA"/>
        </w:rPr>
      </w:pPr>
    </w:p>
    <w:p w:rsidR="006548B3" w:rsidRPr="006548B3" w:rsidRDefault="006548B3" w:rsidP="006548B3">
      <w:pPr>
        <w:widowControl/>
        <w:shd w:val="clear" w:color="auto" w:fill="FFFFFF"/>
        <w:suppressAutoHyphens w:val="0"/>
        <w:jc w:val="center"/>
        <w:rPr>
          <w:rFonts w:ascii="Times New Roman" w:eastAsia="Times New Roman" w:hAnsi="Times New Roman" w:cs="Times New Roman"/>
          <w:color w:val="000000"/>
          <w:kern w:val="0"/>
          <w:lang w:eastAsia="ru-RU" w:bidi="ar-SA"/>
        </w:rPr>
      </w:pPr>
      <w:r w:rsidRPr="006548B3">
        <w:rPr>
          <w:rFonts w:ascii="Times New Roman" w:eastAsia="Times New Roman" w:hAnsi="Times New Roman" w:cs="Times New Roman"/>
          <w:b/>
          <w:bCs/>
          <w:color w:val="000000"/>
          <w:kern w:val="0"/>
          <w:lang w:val="en-US" w:eastAsia="ru-RU" w:bidi="ar-SA"/>
        </w:rPr>
        <w:t>X</w:t>
      </w:r>
      <w:r w:rsidRPr="006548B3">
        <w:rPr>
          <w:rFonts w:ascii="Times New Roman" w:eastAsia="Times New Roman" w:hAnsi="Times New Roman" w:cs="Times New Roman"/>
          <w:b/>
          <w:bCs/>
          <w:color w:val="000000"/>
          <w:kern w:val="0"/>
          <w:lang w:val="uk-UA" w:eastAsia="ru-RU" w:bidi="ar-SA"/>
        </w:rPr>
        <w:t>І. Оскарження результатів фінального етапу Заходу</w:t>
      </w:r>
    </w:p>
    <w:p w:rsidR="006548B3" w:rsidRPr="006548B3" w:rsidRDefault="006548B3" w:rsidP="006548B3">
      <w:pPr>
        <w:widowControl/>
        <w:shd w:val="clear" w:color="auto" w:fill="FFFFFF"/>
        <w:suppressAutoHyphens w:val="0"/>
        <w:ind w:firstLine="851"/>
        <w:jc w:val="both"/>
        <w:rPr>
          <w:rFonts w:ascii="Times New Roman" w:eastAsia="Times New Roman" w:hAnsi="Times New Roman" w:cs="Times New Roman"/>
          <w:color w:val="000000"/>
          <w:kern w:val="0"/>
          <w:lang w:eastAsia="ru-RU" w:bidi="ar-SA"/>
        </w:rPr>
      </w:pPr>
      <w:r w:rsidRPr="006548B3">
        <w:rPr>
          <w:rFonts w:ascii="Times New Roman" w:eastAsia="Times New Roman" w:hAnsi="Times New Roman" w:cs="Times New Roman"/>
          <w:color w:val="000000"/>
          <w:kern w:val="0"/>
          <w:lang w:val="uk-UA" w:eastAsia="ru-RU" w:bidi="ar-SA"/>
        </w:rPr>
        <w:t>Результати змагань фінального етапу Заходу можуть бути оскаржені представником команди після закінчення окремих видів програми змагань, усним попередженням старшого судді з виду багатоборства, та не пізніше ніж за 30 хв. у письмовій формі до головної суддівської колегії Заходу.</w:t>
      </w:r>
    </w:p>
    <w:p w:rsidR="006548B3" w:rsidRPr="006548B3" w:rsidRDefault="006548B3" w:rsidP="006548B3">
      <w:pPr>
        <w:widowControl/>
        <w:shd w:val="clear" w:color="auto" w:fill="FFFFFF"/>
        <w:suppressAutoHyphens w:val="0"/>
        <w:ind w:firstLine="851"/>
        <w:jc w:val="both"/>
        <w:rPr>
          <w:rFonts w:ascii="Times New Roman" w:eastAsia="Times New Roman" w:hAnsi="Times New Roman" w:cs="Times New Roman"/>
          <w:color w:val="000000"/>
          <w:kern w:val="0"/>
          <w:lang w:eastAsia="ru-RU" w:bidi="ar-SA"/>
        </w:rPr>
      </w:pPr>
      <w:r w:rsidRPr="006548B3">
        <w:rPr>
          <w:rFonts w:ascii="Times New Roman" w:eastAsia="Times New Roman" w:hAnsi="Times New Roman" w:cs="Times New Roman"/>
          <w:color w:val="000000"/>
          <w:kern w:val="0"/>
          <w:lang w:val="uk-UA" w:eastAsia="ru-RU" w:bidi="ar-SA"/>
        </w:rPr>
        <w:t>Оскарження негайно розглядається головним суддею або головною суддівською колегією Заходу.</w:t>
      </w:r>
    </w:p>
    <w:p w:rsidR="006548B3" w:rsidRPr="006548B3" w:rsidRDefault="006548B3" w:rsidP="006548B3">
      <w:pPr>
        <w:widowControl/>
        <w:shd w:val="clear" w:color="auto" w:fill="FFFFFF"/>
        <w:suppressAutoHyphens w:val="0"/>
        <w:jc w:val="center"/>
        <w:rPr>
          <w:rFonts w:ascii="Times New Roman" w:eastAsia="Times New Roman" w:hAnsi="Times New Roman" w:cs="Times New Roman"/>
          <w:b/>
          <w:bCs/>
          <w:color w:val="000000"/>
          <w:kern w:val="0"/>
          <w:lang w:val="uk-UA" w:eastAsia="ru-RU" w:bidi="ar-SA"/>
        </w:rPr>
      </w:pPr>
      <w:r w:rsidRPr="006548B3">
        <w:rPr>
          <w:rFonts w:ascii="Times New Roman" w:eastAsia="Times New Roman" w:hAnsi="Times New Roman" w:cs="Times New Roman"/>
          <w:b/>
          <w:bCs/>
          <w:color w:val="000000"/>
          <w:kern w:val="0"/>
          <w:lang w:val="uk-UA" w:eastAsia="ru-RU" w:bidi="ar-SA"/>
        </w:rPr>
        <w:t>Це Положення є офіційним викликом на змагання</w:t>
      </w:r>
    </w:p>
    <w:p w:rsidR="006548B3" w:rsidRPr="006548B3" w:rsidRDefault="006548B3" w:rsidP="006548B3">
      <w:pPr>
        <w:widowControl/>
        <w:shd w:val="clear" w:color="auto" w:fill="FFFFFF"/>
        <w:suppressAutoHyphens w:val="0"/>
        <w:ind w:firstLine="851"/>
        <w:jc w:val="center"/>
        <w:rPr>
          <w:rFonts w:ascii="Times New Roman" w:eastAsia="Times New Roman" w:hAnsi="Times New Roman" w:cs="Times New Roman"/>
          <w:b/>
          <w:bCs/>
          <w:color w:val="000000"/>
          <w:kern w:val="0"/>
          <w:lang w:val="uk-UA" w:eastAsia="ru-RU" w:bidi="ar-SA"/>
        </w:rPr>
      </w:pPr>
    </w:p>
    <w:p w:rsidR="006548B3" w:rsidRPr="006548B3" w:rsidRDefault="006548B3" w:rsidP="006548B3">
      <w:pPr>
        <w:widowControl/>
        <w:shd w:val="clear" w:color="auto" w:fill="FFFFFF"/>
        <w:suppressAutoHyphens w:val="0"/>
        <w:ind w:firstLine="851"/>
        <w:jc w:val="center"/>
        <w:rPr>
          <w:rFonts w:ascii="Times New Roman" w:eastAsia="Times New Roman" w:hAnsi="Times New Roman" w:cs="Times New Roman"/>
          <w:b/>
          <w:bCs/>
          <w:color w:val="000000"/>
          <w:kern w:val="0"/>
          <w:lang w:val="uk-UA" w:eastAsia="ru-RU" w:bidi="ar-SA"/>
        </w:rPr>
      </w:pPr>
    </w:p>
    <w:sectPr w:rsidR="006548B3" w:rsidRPr="006548B3">
      <w:pgSz w:w="11906" w:h="16838"/>
      <w:pgMar w:top="1134" w:right="1134" w:bottom="1134" w:left="113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00"/>
    <w:family w:val="roman"/>
    <w:pitch w:val="variable"/>
  </w:font>
  <w:font w:name="DejaVu Sans">
    <w:altName w:val="Arial"/>
    <w:charset w:val="CC"/>
    <w:family w:val="swiss"/>
    <w:pitch w:val="variable"/>
    <w:sig w:usb0="00000000" w:usb1="D200FDFF" w:usb2="0A24602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2561BA4"/>
    <w:multiLevelType w:val="multilevel"/>
    <w:tmpl w:val="426C81FC"/>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45CE32BE"/>
    <w:multiLevelType w:val="multilevel"/>
    <w:tmpl w:val="B20028B0"/>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52357799"/>
    <w:multiLevelType w:val="hybridMultilevel"/>
    <w:tmpl w:val="18C22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C5"/>
    <w:rsid w:val="00381B9F"/>
    <w:rsid w:val="005D57D5"/>
    <w:rsid w:val="006300E9"/>
    <w:rsid w:val="006548B3"/>
    <w:rsid w:val="00BB2FC5"/>
    <w:rsid w:val="00FC0F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9DB71-90E7-4CFF-A0FE-94F5A56E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FC5"/>
    <w:pPr>
      <w:widowControl w:val="0"/>
      <w:suppressAutoHyphens/>
    </w:pPr>
    <w:rPr>
      <w:rFonts w:ascii="Liberation Serif" w:eastAsia="DejaVu Sans" w:hAnsi="Liberation Serif" w:cs="DejaVu Sans"/>
      <w:kern w:val="1"/>
      <w:sz w:val="24"/>
      <w:szCs w:val="24"/>
      <w:lang w:val="ru-RU" w:eastAsia="hi-I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13pt0pt">
    <w:name w:val="Основной текст (4) + 13 pt;Не полужирный;Интервал 0 pt"/>
    <w:rsid w:val="00BB2FC5"/>
    <w:rPr>
      <w:rFonts w:ascii="Times New Roman" w:eastAsia="Times New Roman" w:hAnsi="Times New Roman" w:cs="Times New Roman"/>
      <w:b/>
      <w:bCs/>
      <w:i w:val="0"/>
      <w:iCs w:val="0"/>
      <w:caps w:val="0"/>
      <w:smallCaps w:val="0"/>
      <w:strike w:val="0"/>
      <w:dstrike w:val="0"/>
      <w:color w:val="000000"/>
      <w:spacing w:val="-2"/>
      <w:w w:val="100"/>
      <w:position w:val="0"/>
      <w:sz w:val="26"/>
      <w:szCs w:val="26"/>
      <w:u w:val="none"/>
      <w:vertAlign w:val="baseline"/>
      <w:lang w:val="uk-UA"/>
    </w:rPr>
  </w:style>
  <w:style w:type="character" w:customStyle="1" w:styleId="40pt">
    <w:name w:val="Основной текст (4) + Не полужирный;Курсив;Интервал 0 pt"/>
    <w:rsid w:val="00BB2FC5"/>
    <w:rPr>
      <w:rFonts w:ascii="Times New Roman" w:eastAsia="Times New Roman" w:hAnsi="Times New Roman" w:cs="Times New Roman"/>
      <w:b/>
      <w:bCs/>
      <w:i/>
      <w:iCs/>
      <w:caps w:val="0"/>
      <w:smallCaps w:val="0"/>
      <w:strike w:val="0"/>
      <w:dstrike w:val="0"/>
      <w:color w:val="000000"/>
      <w:spacing w:val="0"/>
      <w:w w:val="100"/>
      <w:position w:val="0"/>
      <w:sz w:val="21"/>
      <w:szCs w:val="21"/>
      <w:u w:val="none"/>
      <w:vertAlign w:val="baseline"/>
      <w:lang w:val="uk-UA"/>
    </w:rPr>
  </w:style>
  <w:style w:type="character" w:customStyle="1" w:styleId="FontStyle12">
    <w:name w:val="Font Style12"/>
    <w:rsid w:val="00BB2FC5"/>
    <w:rPr>
      <w:rFonts w:ascii="Times New Roman" w:hAnsi="Times New Roman" w:cs="Times New Roman"/>
      <w:sz w:val="26"/>
      <w:szCs w:val="26"/>
    </w:rPr>
  </w:style>
  <w:style w:type="paragraph" w:customStyle="1" w:styleId="2">
    <w:name w:val="Основной текст (2)"/>
    <w:basedOn w:val="a"/>
    <w:rsid w:val="00BB2FC5"/>
    <w:pPr>
      <w:shd w:val="clear" w:color="auto" w:fill="FFFFFF"/>
      <w:spacing w:before="1320" w:after="120" w:line="0" w:lineRule="atLeast"/>
      <w:jc w:val="center"/>
    </w:pPr>
    <w:rPr>
      <w:rFonts w:ascii="Times New Roman" w:eastAsia="Times New Roman" w:hAnsi="Times New Roman" w:cs="Times New Roman"/>
      <w:b/>
      <w:bCs/>
      <w:spacing w:val="-4"/>
      <w:sz w:val="26"/>
      <w:szCs w:val="26"/>
    </w:rPr>
  </w:style>
  <w:style w:type="paragraph" w:customStyle="1" w:styleId="1">
    <w:name w:val="Основной текст1"/>
    <w:basedOn w:val="a"/>
    <w:rsid w:val="00BB2FC5"/>
    <w:pPr>
      <w:shd w:val="clear" w:color="auto" w:fill="FFFFFF"/>
      <w:spacing w:after="1320" w:line="0" w:lineRule="atLeast"/>
      <w:jc w:val="center"/>
    </w:pPr>
    <w:rPr>
      <w:rFonts w:ascii="Times New Roman" w:eastAsia="Times New Roman" w:hAnsi="Times New Roman" w:cs="Times New Roman"/>
      <w:spacing w:val="-2"/>
      <w:sz w:val="26"/>
      <w:szCs w:val="26"/>
    </w:rPr>
  </w:style>
  <w:style w:type="paragraph" w:customStyle="1" w:styleId="4">
    <w:name w:val="Основной текст (4)"/>
    <w:basedOn w:val="a"/>
    <w:rsid w:val="00BB2FC5"/>
    <w:pPr>
      <w:shd w:val="clear" w:color="auto" w:fill="FFFFFF"/>
      <w:spacing w:line="595" w:lineRule="exact"/>
    </w:pPr>
    <w:rPr>
      <w:rFonts w:ascii="Times New Roman" w:eastAsia="Times New Roman" w:hAnsi="Times New Roman" w:cs="Times New Roman"/>
      <w:b/>
      <w:bCs/>
      <w:spacing w:val="-1"/>
      <w:sz w:val="21"/>
      <w:szCs w:val="21"/>
    </w:rPr>
  </w:style>
  <w:style w:type="paragraph" w:customStyle="1" w:styleId="10">
    <w:name w:val="Цитата1"/>
    <w:basedOn w:val="a"/>
    <w:rsid w:val="00BB2FC5"/>
    <w:pPr>
      <w:ind w:left="720" w:right="6779"/>
      <w:jc w:val="both"/>
    </w:pPr>
    <w:rPr>
      <w:bCs/>
    </w:rPr>
  </w:style>
  <w:style w:type="paragraph" w:styleId="a3">
    <w:name w:val="List Paragraph"/>
    <w:basedOn w:val="a"/>
    <w:uiPriority w:val="34"/>
    <w:qFormat/>
    <w:rsid w:val="00BB2FC5"/>
    <w:pPr>
      <w:ind w:left="720"/>
      <w:contextualSpacing/>
    </w:pPr>
    <w:rPr>
      <w:rFonts w:cs="Mangal"/>
      <w:szCs w:val="21"/>
    </w:rPr>
  </w:style>
  <w:style w:type="paragraph" w:styleId="a4">
    <w:name w:val="Balloon Text"/>
    <w:basedOn w:val="a"/>
    <w:link w:val="a5"/>
    <w:uiPriority w:val="99"/>
    <w:semiHidden/>
    <w:unhideWhenUsed/>
    <w:rsid w:val="005D57D5"/>
    <w:rPr>
      <w:rFonts w:ascii="Tahoma" w:hAnsi="Tahoma" w:cs="Mangal"/>
      <w:sz w:val="16"/>
      <w:szCs w:val="14"/>
    </w:rPr>
  </w:style>
  <w:style w:type="character" w:customStyle="1" w:styleId="a5">
    <w:name w:val="Текст выноски Знак"/>
    <w:link w:val="a4"/>
    <w:uiPriority w:val="99"/>
    <w:semiHidden/>
    <w:rsid w:val="005D57D5"/>
    <w:rPr>
      <w:rFonts w:ascii="Tahoma" w:eastAsia="DejaVu Sans" w:hAnsi="Tahoma" w:cs="Mangal"/>
      <w:kern w:val="1"/>
      <w:sz w:val="16"/>
      <w:szCs w:val="1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7026</Words>
  <Characters>4005</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Q12</dc:creator>
  <cp:keywords/>
  <cp:lastModifiedBy>Дмитрий Клугман</cp:lastModifiedBy>
  <cp:revision>2</cp:revision>
  <cp:lastPrinted>2017-09-12T13:08:00Z</cp:lastPrinted>
  <dcterms:created xsi:type="dcterms:W3CDTF">2017-09-15T06:38:00Z</dcterms:created>
  <dcterms:modified xsi:type="dcterms:W3CDTF">2017-09-15T06:38:00Z</dcterms:modified>
</cp:coreProperties>
</file>