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8A" w:rsidRDefault="00BD7766" w:rsidP="006F428A">
      <w:pPr>
        <w:spacing w:after="0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  <w:r w:rsidRPr="00D62B7B">
        <w:rPr>
          <w:rFonts w:ascii="Times New Roman" w:hAnsi="Times New Roman"/>
          <w:b/>
          <w:noProof/>
          <w:color w:val="3C3E3E"/>
          <w:sz w:val="28"/>
          <w:szCs w:val="28"/>
          <w:lang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2800" cy="612000"/>
            <wp:effectExtent l="0" t="0" r="0" b="0"/>
            <wp:wrapSquare wrapText="bothSides"/>
            <wp:docPr id="1" name="Рисунок 1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766" w:rsidRPr="00D62B7B" w:rsidRDefault="00BD7766" w:rsidP="006F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  <w:r w:rsidRPr="00D62B7B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УКРАЇНА</w:t>
      </w:r>
    </w:p>
    <w:p w:rsidR="00BD7766" w:rsidRPr="00D62B7B" w:rsidRDefault="00BD7766" w:rsidP="006F428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  <w:r w:rsidRPr="00D62B7B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Прилуцька міська рада</w:t>
      </w:r>
    </w:p>
    <w:p w:rsidR="00BD7766" w:rsidRPr="00D62B7B" w:rsidRDefault="00BD7766" w:rsidP="00BD776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  <w:r w:rsidRPr="00D62B7B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Чернігівська область</w:t>
      </w:r>
    </w:p>
    <w:p w:rsidR="00BD7766" w:rsidRPr="00D62B7B" w:rsidRDefault="00BD7766" w:rsidP="00BD776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  <w:r w:rsidRPr="00D62B7B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Управління освіти </w:t>
      </w:r>
    </w:p>
    <w:p w:rsidR="00BD7766" w:rsidRPr="00D62B7B" w:rsidRDefault="00BD7766" w:rsidP="00BD776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32"/>
        <w:gridCol w:w="3103"/>
      </w:tblGrid>
      <w:tr w:rsidR="00BD7766" w:rsidRPr="00D62B7B" w:rsidTr="00E91184">
        <w:tc>
          <w:tcPr>
            <w:tcW w:w="3189" w:type="dxa"/>
            <w:vAlign w:val="bottom"/>
            <w:hideMark/>
          </w:tcPr>
          <w:p w:rsidR="00BD7766" w:rsidRPr="00D62B7B" w:rsidRDefault="00BD7766" w:rsidP="00CC49CE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</w:pPr>
            <w:r w:rsidRPr="00D62B7B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>0</w:t>
            </w:r>
            <w:r w:rsidR="00944ADC" w:rsidRPr="00D62B7B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>8</w:t>
            </w:r>
            <w:r w:rsidR="00CC49CE" w:rsidRPr="00D62B7B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 xml:space="preserve"> </w:t>
            </w:r>
            <w:r w:rsidRPr="00D62B7B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>червня 2018 р.</w:t>
            </w:r>
          </w:p>
        </w:tc>
        <w:tc>
          <w:tcPr>
            <w:tcW w:w="3197" w:type="dxa"/>
            <w:hideMark/>
          </w:tcPr>
          <w:p w:rsidR="00BD7766" w:rsidRPr="00D62B7B" w:rsidRDefault="00BD7766" w:rsidP="00E9118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D62B7B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BD7766" w:rsidRPr="00D62B7B" w:rsidRDefault="00BD7766" w:rsidP="00E91184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</w:pPr>
            <w:r w:rsidRPr="00D62B7B">
              <w:rPr>
                <w:rFonts w:ascii="Times New Roman" w:eastAsia="Times New Roman" w:hAnsi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185" w:type="dxa"/>
            <w:vAlign w:val="bottom"/>
            <w:hideMark/>
          </w:tcPr>
          <w:p w:rsidR="00BD7766" w:rsidRPr="00D62B7B" w:rsidRDefault="00944ADC" w:rsidP="00D62B7B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</w:pPr>
            <w:r w:rsidRPr="00D62B7B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>№ 1</w:t>
            </w:r>
            <w:r w:rsidR="00BD7766" w:rsidRPr="00D62B7B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>0</w:t>
            </w:r>
            <w:r w:rsidRPr="00D62B7B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>8</w:t>
            </w:r>
          </w:p>
        </w:tc>
      </w:tr>
    </w:tbl>
    <w:p w:rsidR="00BD7766" w:rsidRPr="00D62B7B" w:rsidRDefault="00BD7766" w:rsidP="00BD7766">
      <w:pPr>
        <w:spacing w:after="0"/>
        <w:rPr>
          <w:rFonts w:ascii="Times New Roman" w:hAnsi="Times New Roman"/>
          <w:sz w:val="28"/>
          <w:szCs w:val="28"/>
        </w:rPr>
      </w:pPr>
    </w:p>
    <w:p w:rsidR="00BD7766" w:rsidRPr="00D62B7B" w:rsidRDefault="00BD7766" w:rsidP="006F428A">
      <w:pPr>
        <w:spacing w:after="0"/>
        <w:ind w:right="4677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Про затвердження Положення</w:t>
      </w:r>
      <w:r w:rsidR="006F428A">
        <w:rPr>
          <w:rFonts w:ascii="Times New Roman" w:hAnsi="Times New Roman"/>
          <w:sz w:val="28"/>
          <w:szCs w:val="28"/>
        </w:rPr>
        <w:t xml:space="preserve"> </w:t>
      </w:r>
      <w:r w:rsidRPr="00D62B7B">
        <w:rPr>
          <w:rFonts w:ascii="Times New Roman" w:hAnsi="Times New Roman"/>
          <w:sz w:val="28"/>
          <w:szCs w:val="28"/>
        </w:rPr>
        <w:t>про преміювання</w:t>
      </w:r>
      <w:bookmarkStart w:id="0" w:name="_GoBack"/>
      <w:bookmarkEnd w:id="0"/>
      <w:r w:rsidRPr="00D62B7B">
        <w:rPr>
          <w:rFonts w:ascii="Times New Roman" w:hAnsi="Times New Roman"/>
          <w:sz w:val="28"/>
          <w:szCs w:val="28"/>
        </w:rPr>
        <w:t xml:space="preserve"> працівників</w:t>
      </w:r>
      <w:r w:rsidR="006F428A">
        <w:rPr>
          <w:rFonts w:ascii="Times New Roman" w:hAnsi="Times New Roman"/>
          <w:sz w:val="28"/>
          <w:szCs w:val="28"/>
        </w:rPr>
        <w:t xml:space="preserve"> </w:t>
      </w:r>
      <w:r w:rsidRPr="00D62B7B">
        <w:rPr>
          <w:rFonts w:ascii="Times New Roman" w:hAnsi="Times New Roman"/>
          <w:sz w:val="28"/>
          <w:szCs w:val="28"/>
        </w:rPr>
        <w:t>комунальної установи</w:t>
      </w:r>
      <w:r w:rsidR="006F428A">
        <w:rPr>
          <w:rFonts w:ascii="Times New Roman" w:hAnsi="Times New Roman"/>
          <w:sz w:val="28"/>
          <w:szCs w:val="28"/>
        </w:rPr>
        <w:t xml:space="preserve"> </w:t>
      </w:r>
      <w:r w:rsidRPr="00D62B7B">
        <w:rPr>
          <w:rFonts w:ascii="Times New Roman" w:hAnsi="Times New Roman"/>
          <w:sz w:val="28"/>
          <w:szCs w:val="28"/>
        </w:rPr>
        <w:t>«Інклюзивно-ресурсний центр»</w:t>
      </w:r>
      <w:r w:rsidR="006F428A">
        <w:rPr>
          <w:rFonts w:ascii="Times New Roman" w:hAnsi="Times New Roman"/>
          <w:sz w:val="28"/>
          <w:szCs w:val="28"/>
        </w:rPr>
        <w:t xml:space="preserve"> </w:t>
      </w:r>
      <w:r w:rsidRPr="00D62B7B">
        <w:rPr>
          <w:rFonts w:ascii="Times New Roman" w:hAnsi="Times New Roman"/>
          <w:sz w:val="28"/>
          <w:szCs w:val="28"/>
        </w:rPr>
        <w:t>Прилуцької міської ради Чернігівської області</w:t>
      </w:r>
    </w:p>
    <w:p w:rsidR="00BD7766" w:rsidRPr="00D62B7B" w:rsidRDefault="00BD7766" w:rsidP="00BD7766">
      <w:pPr>
        <w:spacing w:after="0"/>
        <w:rPr>
          <w:rFonts w:ascii="Times New Roman" w:hAnsi="Times New Roman"/>
          <w:sz w:val="28"/>
          <w:szCs w:val="28"/>
        </w:rPr>
      </w:pPr>
    </w:p>
    <w:p w:rsidR="00BD7766" w:rsidRPr="00D62B7B" w:rsidRDefault="00BD7766" w:rsidP="00D62B7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 xml:space="preserve">Відповідно до Постанови Кабінету Міністрів України від 30.08.2002 №1298 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Постанови Кабінету міністрів України від 22.08.2005 №790  «Про внесення змін та визначення такими, що втратили чинність, деяких постанов Кабінету Міністрів України з питань оплати праці працівників установ, закладів та організацій окремих галузей бюджетної сфери»; </w:t>
      </w:r>
      <w:proofErr w:type="spellStart"/>
      <w:r w:rsidRPr="00D62B7B">
        <w:rPr>
          <w:rFonts w:ascii="Times New Roman" w:hAnsi="Times New Roman"/>
          <w:sz w:val="28"/>
          <w:szCs w:val="28"/>
        </w:rPr>
        <w:t>пп</w:t>
      </w:r>
      <w:proofErr w:type="spellEnd"/>
      <w:r w:rsidRPr="00D62B7B">
        <w:rPr>
          <w:rFonts w:ascii="Times New Roman" w:hAnsi="Times New Roman"/>
          <w:sz w:val="28"/>
          <w:szCs w:val="28"/>
        </w:rPr>
        <w:t xml:space="preserve">. 3, 53 «Інструкції про порядок обчислення заробітної плати працівників освіти» затвердженої наказом Міністерства освіти України від 15.04.1993  № 102; Положення про </w:t>
      </w:r>
      <w:proofErr w:type="spellStart"/>
      <w:r w:rsidRPr="00D62B7B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D62B7B">
        <w:rPr>
          <w:rFonts w:ascii="Times New Roman" w:hAnsi="Times New Roman"/>
          <w:sz w:val="28"/>
          <w:szCs w:val="28"/>
        </w:rPr>
        <w:t>-ресурсний центр, затвердженого Постановою Кабінету Міністрів України №545 від 12.07.2017 та Статуту  комунальної установи «Інклюзивно-ресурсний центр» Прилуцької міської ради Чернігівської області, затвердженого рішенням 4 сесії 7 скликання від 23.04.2018 №5</w:t>
      </w:r>
    </w:p>
    <w:p w:rsidR="00BD7766" w:rsidRPr="00D62B7B" w:rsidRDefault="00BD7766" w:rsidP="00D62B7B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НАКАЗУЮ:</w:t>
      </w:r>
    </w:p>
    <w:p w:rsidR="00BD7766" w:rsidRPr="00D62B7B" w:rsidRDefault="00BD7766" w:rsidP="00D62B7B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D62B7B">
        <w:rPr>
          <w:sz w:val="28"/>
          <w:szCs w:val="28"/>
          <w:lang w:val="uk-UA"/>
        </w:rPr>
        <w:t>Затвердити  Положення про преміювання  працівників комунальної установи «Інклюзивно-ресурсний центр» Прилуцької міської ради Чернігівської області (додається).</w:t>
      </w:r>
    </w:p>
    <w:p w:rsidR="00BD7766" w:rsidRPr="00D62B7B" w:rsidRDefault="00BD7766" w:rsidP="00D62B7B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D62B7B">
        <w:rPr>
          <w:sz w:val="28"/>
          <w:szCs w:val="28"/>
          <w:lang w:val="uk-UA"/>
        </w:rPr>
        <w:t>Контроль за виконанням даного  наказу залишаю за собою.</w:t>
      </w:r>
    </w:p>
    <w:p w:rsidR="00CC49CE" w:rsidRPr="00D62B7B" w:rsidRDefault="00CC49CE" w:rsidP="00944A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F4F" w:rsidRPr="00D62B7B" w:rsidRDefault="00BD7766" w:rsidP="00944A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Начальник управління освіти</w:t>
      </w:r>
      <w:r w:rsidR="00D62B7B" w:rsidRPr="00D62B7B">
        <w:rPr>
          <w:rFonts w:ascii="Times New Roman" w:hAnsi="Times New Roman"/>
          <w:sz w:val="28"/>
          <w:szCs w:val="28"/>
        </w:rPr>
        <w:tab/>
      </w:r>
      <w:r w:rsidR="00D62B7B" w:rsidRPr="00D62B7B">
        <w:rPr>
          <w:rFonts w:ascii="Times New Roman" w:hAnsi="Times New Roman"/>
          <w:sz w:val="28"/>
          <w:szCs w:val="28"/>
        </w:rPr>
        <w:tab/>
      </w:r>
      <w:r w:rsidR="00D62B7B" w:rsidRPr="00D62B7B">
        <w:rPr>
          <w:rFonts w:ascii="Times New Roman" w:hAnsi="Times New Roman"/>
          <w:sz w:val="28"/>
          <w:szCs w:val="28"/>
        </w:rPr>
        <w:tab/>
      </w:r>
      <w:r w:rsidR="00D62B7B" w:rsidRPr="00D62B7B">
        <w:rPr>
          <w:rFonts w:ascii="Times New Roman" w:hAnsi="Times New Roman"/>
          <w:sz w:val="28"/>
          <w:szCs w:val="28"/>
        </w:rPr>
        <w:tab/>
      </w:r>
      <w:r w:rsidR="00D62B7B" w:rsidRPr="00D62B7B">
        <w:rPr>
          <w:rFonts w:ascii="Times New Roman" w:hAnsi="Times New Roman"/>
          <w:sz w:val="28"/>
          <w:szCs w:val="28"/>
        </w:rPr>
        <w:tab/>
      </w:r>
      <w:r w:rsidR="00D62B7B" w:rsidRPr="00D62B7B">
        <w:rPr>
          <w:rFonts w:ascii="Times New Roman" w:hAnsi="Times New Roman"/>
          <w:sz w:val="28"/>
          <w:szCs w:val="28"/>
        </w:rPr>
        <w:tab/>
      </w:r>
      <w:r w:rsidR="00D62B7B" w:rsidRPr="00D62B7B">
        <w:rPr>
          <w:rFonts w:ascii="Times New Roman" w:hAnsi="Times New Roman"/>
          <w:sz w:val="28"/>
          <w:szCs w:val="28"/>
        </w:rPr>
        <w:tab/>
      </w:r>
      <w:r w:rsidRPr="00D62B7B">
        <w:rPr>
          <w:rFonts w:ascii="Times New Roman" w:hAnsi="Times New Roman"/>
          <w:sz w:val="28"/>
          <w:szCs w:val="28"/>
        </w:rPr>
        <w:t>С.М.ВОВК</w:t>
      </w:r>
    </w:p>
    <w:p w:rsidR="00D62B7B" w:rsidRDefault="00D62B7B" w:rsidP="00944A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2B7B" w:rsidRDefault="00D62B7B" w:rsidP="00944A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28A" w:rsidRPr="00D62B7B" w:rsidRDefault="006F428A" w:rsidP="00944A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11"/>
        <w:gridCol w:w="4634"/>
      </w:tblGrid>
      <w:tr w:rsidR="00D62B7B" w:rsidRPr="00D62B7B" w:rsidTr="00D62B7B">
        <w:tc>
          <w:tcPr>
            <w:tcW w:w="4785" w:type="dxa"/>
          </w:tcPr>
          <w:p w:rsidR="00D62B7B" w:rsidRPr="00D62B7B" w:rsidRDefault="00D62B7B" w:rsidP="00D62B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B7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ПОГОДЖЕНО</w:t>
            </w:r>
          </w:p>
          <w:p w:rsidR="00D62B7B" w:rsidRPr="00D62B7B" w:rsidRDefault="00D62B7B" w:rsidP="00D62B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B7B">
              <w:rPr>
                <w:rFonts w:ascii="Times New Roman" w:hAnsi="Times New Roman"/>
                <w:sz w:val="28"/>
                <w:szCs w:val="28"/>
                <w:lang w:val="uk-UA"/>
              </w:rPr>
              <w:t>Голова МК профспілки</w:t>
            </w:r>
          </w:p>
          <w:p w:rsidR="00D62B7B" w:rsidRPr="00D62B7B" w:rsidRDefault="00D62B7B" w:rsidP="00D62B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B7B">
              <w:rPr>
                <w:rFonts w:ascii="Times New Roman" w:hAnsi="Times New Roman"/>
                <w:sz w:val="28"/>
                <w:szCs w:val="28"/>
                <w:lang w:val="uk-UA"/>
              </w:rPr>
              <w:t>працівників освіти</w:t>
            </w:r>
          </w:p>
          <w:p w:rsidR="00D62B7B" w:rsidRPr="00D62B7B" w:rsidRDefault="00D62B7B" w:rsidP="00D62B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B7B">
              <w:rPr>
                <w:rFonts w:ascii="Times New Roman" w:hAnsi="Times New Roman"/>
                <w:sz w:val="28"/>
                <w:szCs w:val="28"/>
                <w:lang w:val="uk-UA"/>
              </w:rPr>
              <w:t>______________Т.С.Заголій</w:t>
            </w:r>
          </w:p>
          <w:p w:rsidR="00D62B7B" w:rsidRPr="00D62B7B" w:rsidRDefault="00D62B7B" w:rsidP="00D62B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B7B">
              <w:rPr>
                <w:rFonts w:ascii="Times New Roman" w:hAnsi="Times New Roman"/>
                <w:sz w:val="28"/>
                <w:szCs w:val="28"/>
                <w:lang w:val="uk-UA"/>
              </w:rPr>
              <w:t>(Протокол від 08.06.2018 №37)</w:t>
            </w:r>
          </w:p>
        </w:tc>
        <w:tc>
          <w:tcPr>
            <w:tcW w:w="4786" w:type="dxa"/>
          </w:tcPr>
          <w:p w:rsidR="00D62B7B" w:rsidRPr="00D62B7B" w:rsidRDefault="00D62B7B" w:rsidP="00D62B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B7B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D62B7B" w:rsidRPr="00D62B7B" w:rsidRDefault="00D62B7B" w:rsidP="00D62B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B7B">
              <w:rPr>
                <w:rFonts w:ascii="Times New Roman" w:hAnsi="Times New Roman"/>
                <w:sz w:val="28"/>
                <w:szCs w:val="28"/>
                <w:lang w:val="uk-UA"/>
              </w:rPr>
              <w:t>наказ начальника управління освіти</w:t>
            </w:r>
          </w:p>
          <w:p w:rsidR="00D62B7B" w:rsidRPr="00D62B7B" w:rsidRDefault="00D62B7B" w:rsidP="00D62B7B">
            <w:pPr>
              <w:rPr>
                <w:rFonts w:ascii="Times New Roman" w:hAnsi="Times New Roman"/>
                <w:lang w:val="uk-UA"/>
              </w:rPr>
            </w:pPr>
            <w:r w:rsidRPr="00D62B7B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62B7B">
              <w:rPr>
                <w:rFonts w:ascii="Times New Roman" w:hAnsi="Times New Roman"/>
                <w:sz w:val="28"/>
                <w:szCs w:val="28"/>
                <w:lang w:val="uk-UA"/>
              </w:rPr>
              <w:t>08.06.2018 №108</w:t>
            </w:r>
          </w:p>
        </w:tc>
      </w:tr>
    </w:tbl>
    <w:p w:rsidR="00D62B7B" w:rsidRPr="00D62B7B" w:rsidRDefault="00D62B7B" w:rsidP="00D62B7B">
      <w:pPr>
        <w:spacing w:after="0" w:line="240" w:lineRule="auto"/>
        <w:rPr>
          <w:rFonts w:ascii="Times New Roman" w:hAnsi="Times New Roman"/>
        </w:rPr>
      </w:pPr>
    </w:p>
    <w:p w:rsidR="00D62B7B" w:rsidRPr="00D62B7B" w:rsidRDefault="00D62B7B" w:rsidP="00D62B7B">
      <w:pPr>
        <w:spacing w:after="0" w:line="240" w:lineRule="auto"/>
        <w:rPr>
          <w:rFonts w:ascii="Times New Roman" w:hAnsi="Times New Roman"/>
        </w:rPr>
      </w:pPr>
    </w:p>
    <w:p w:rsidR="00D62B7B" w:rsidRPr="00D62B7B" w:rsidRDefault="00D62B7B" w:rsidP="00D62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b/>
          <w:sz w:val="28"/>
          <w:szCs w:val="28"/>
        </w:rPr>
        <w:t>ПОЛОЖЕННЯ</w:t>
      </w:r>
    </w:p>
    <w:p w:rsidR="00D62B7B" w:rsidRPr="00D62B7B" w:rsidRDefault="00D62B7B" w:rsidP="00D62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 xml:space="preserve">про преміювання директора та працівників комунальної установи </w:t>
      </w:r>
    </w:p>
    <w:p w:rsidR="00D62B7B" w:rsidRPr="00D62B7B" w:rsidRDefault="00D62B7B" w:rsidP="00D62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«Інклюзивно-ресурсний центр»</w:t>
      </w:r>
    </w:p>
    <w:p w:rsidR="00D62B7B" w:rsidRPr="00D62B7B" w:rsidRDefault="00D62B7B" w:rsidP="00D62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 xml:space="preserve">Прилуцької міської ради </w:t>
      </w:r>
    </w:p>
    <w:p w:rsidR="00D62B7B" w:rsidRPr="00D62B7B" w:rsidRDefault="00D62B7B" w:rsidP="00D62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Чернігівської області</w:t>
      </w:r>
    </w:p>
    <w:p w:rsidR="00D62B7B" w:rsidRPr="00D62B7B" w:rsidRDefault="00D62B7B" w:rsidP="00D62B7B">
      <w:pPr>
        <w:pStyle w:val="a4"/>
        <w:numPr>
          <w:ilvl w:val="0"/>
          <w:numId w:val="1"/>
        </w:numPr>
        <w:spacing w:before="240"/>
        <w:jc w:val="center"/>
        <w:rPr>
          <w:b/>
          <w:sz w:val="28"/>
          <w:szCs w:val="28"/>
          <w:lang w:val="uk-UA"/>
        </w:rPr>
      </w:pPr>
      <w:r w:rsidRPr="00D62B7B">
        <w:rPr>
          <w:b/>
          <w:sz w:val="28"/>
          <w:szCs w:val="28"/>
          <w:lang w:val="uk-UA"/>
        </w:rPr>
        <w:t>Загальні положення</w:t>
      </w:r>
    </w:p>
    <w:p w:rsidR="00D62B7B" w:rsidRPr="00D62B7B" w:rsidRDefault="00D62B7B" w:rsidP="00D62B7B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1.1.</w:t>
      </w:r>
      <w:r w:rsidRPr="00D62B7B">
        <w:rPr>
          <w:rFonts w:ascii="Times New Roman" w:hAnsi="Times New Roman"/>
          <w:sz w:val="28"/>
          <w:szCs w:val="28"/>
        </w:rPr>
        <w:tab/>
      </w:r>
      <w:r w:rsidRPr="00D62B7B">
        <w:rPr>
          <w:rFonts w:ascii="Times New Roman" w:hAnsi="Times New Roman"/>
          <w:sz w:val="28"/>
          <w:szCs w:val="28"/>
        </w:rPr>
        <w:t>Це Положення розроблено відповідно до Постанови Кабінету Міністрів України від 30.08.2002 №1298 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</w:t>
      </w:r>
      <w:r w:rsidRPr="00D62B7B">
        <w:rPr>
          <w:rFonts w:ascii="Times New Roman" w:hAnsi="Times New Roman"/>
          <w:sz w:val="28"/>
          <w:szCs w:val="28"/>
        </w:rPr>
        <w:t xml:space="preserve"> </w:t>
      </w:r>
      <w:r w:rsidRPr="00D62B7B">
        <w:rPr>
          <w:rFonts w:ascii="Times New Roman" w:hAnsi="Times New Roman"/>
          <w:sz w:val="28"/>
          <w:szCs w:val="28"/>
        </w:rPr>
        <w:t>Постанови Кабінету міністрів України від 22.08.2005№790  «Про внесення змін та визначення такими, що втратили чинність, деяких постанов Кабінету Міністрів України з питань оплати праці працівників установ, закладів та організацій окремих галузей бюджетної сфери»;</w:t>
      </w:r>
      <w:r w:rsidRPr="00D62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B7B">
        <w:rPr>
          <w:rFonts w:ascii="Times New Roman" w:hAnsi="Times New Roman"/>
          <w:sz w:val="28"/>
          <w:szCs w:val="28"/>
        </w:rPr>
        <w:t>пп</w:t>
      </w:r>
      <w:proofErr w:type="spellEnd"/>
      <w:r w:rsidRPr="00D62B7B">
        <w:rPr>
          <w:rFonts w:ascii="Times New Roman" w:hAnsi="Times New Roman"/>
          <w:sz w:val="28"/>
          <w:szCs w:val="28"/>
        </w:rPr>
        <w:t>. 3, 53 «Інструкції про порядок обчислення заробітної плати працівників освіти» затвердженої наказом Міністерства освіти України</w:t>
      </w:r>
      <w:r w:rsidRPr="00D62B7B">
        <w:rPr>
          <w:rFonts w:ascii="Times New Roman" w:hAnsi="Times New Roman"/>
          <w:sz w:val="28"/>
          <w:szCs w:val="28"/>
        </w:rPr>
        <w:t xml:space="preserve"> </w:t>
      </w:r>
      <w:r w:rsidRPr="00D62B7B">
        <w:rPr>
          <w:rFonts w:ascii="Times New Roman" w:hAnsi="Times New Roman"/>
          <w:sz w:val="28"/>
          <w:szCs w:val="28"/>
        </w:rPr>
        <w:t xml:space="preserve">від 15.04.1993 № 102; Положення про </w:t>
      </w:r>
      <w:proofErr w:type="spellStart"/>
      <w:r w:rsidRPr="00D62B7B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D62B7B">
        <w:rPr>
          <w:rFonts w:ascii="Times New Roman" w:hAnsi="Times New Roman"/>
          <w:sz w:val="28"/>
          <w:szCs w:val="28"/>
        </w:rPr>
        <w:t>-ресурсний центр, затвердженого Постановою Кабінету Міністрів України №545 від 12.07.2017 та Статуту комунальної установи «Інклюзивно-ресурсний центр» Прилуцької міської ради Чернігівської області, затвердженого рішенням 4 сесії 7 скликання від 23.04.2018 №5.</w:t>
      </w:r>
    </w:p>
    <w:p w:rsidR="00D62B7B" w:rsidRPr="00D62B7B" w:rsidRDefault="00D62B7B" w:rsidP="00D62B7B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1.2.</w:t>
      </w:r>
      <w:r w:rsidRPr="00D62B7B">
        <w:rPr>
          <w:rFonts w:ascii="Times New Roman" w:hAnsi="Times New Roman"/>
          <w:sz w:val="28"/>
          <w:szCs w:val="28"/>
        </w:rPr>
        <w:tab/>
      </w:r>
      <w:r w:rsidRPr="00D62B7B">
        <w:rPr>
          <w:rFonts w:ascii="Times New Roman" w:hAnsi="Times New Roman"/>
          <w:sz w:val="28"/>
          <w:szCs w:val="28"/>
        </w:rPr>
        <w:t>Преміювання працівників комунальної установи «Інклюзивно-ресурсний центр» Прилуцької міської ради Чернігівської області здійснюється на підставі наказу начальника управління освіти Прилуцької міської ради.</w:t>
      </w:r>
    </w:p>
    <w:p w:rsidR="00D62B7B" w:rsidRPr="00D62B7B" w:rsidRDefault="00D62B7B" w:rsidP="00D62B7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B7B">
        <w:rPr>
          <w:rFonts w:ascii="Times New Roman" w:hAnsi="Times New Roman"/>
          <w:b/>
          <w:sz w:val="28"/>
          <w:szCs w:val="28"/>
        </w:rPr>
        <w:t>2.Визначення фонду преміювання</w:t>
      </w:r>
    </w:p>
    <w:p w:rsidR="00D62B7B" w:rsidRPr="00D62B7B" w:rsidRDefault="00D62B7B" w:rsidP="00D62B7B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2.1.</w:t>
      </w:r>
      <w:r w:rsidRPr="00D62B7B">
        <w:rPr>
          <w:rFonts w:ascii="Times New Roman" w:hAnsi="Times New Roman"/>
          <w:sz w:val="28"/>
          <w:szCs w:val="28"/>
        </w:rPr>
        <w:tab/>
      </w:r>
      <w:r w:rsidRPr="00D62B7B">
        <w:rPr>
          <w:rFonts w:ascii="Times New Roman" w:hAnsi="Times New Roman"/>
          <w:sz w:val="28"/>
          <w:szCs w:val="28"/>
        </w:rPr>
        <w:t>Річний фонд преміювання утворюється в розмірі 2% та економії фонду оплати праці.</w:t>
      </w:r>
    </w:p>
    <w:p w:rsidR="00D62B7B" w:rsidRPr="00D62B7B" w:rsidRDefault="00D62B7B" w:rsidP="00D62B7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B7B">
        <w:rPr>
          <w:rFonts w:ascii="Times New Roman" w:hAnsi="Times New Roman"/>
          <w:b/>
          <w:sz w:val="28"/>
          <w:szCs w:val="28"/>
        </w:rPr>
        <w:t>3. Показники преміювання та визначення розміру премії</w:t>
      </w:r>
    </w:p>
    <w:p w:rsidR="00D62B7B" w:rsidRPr="00D62B7B" w:rsidRDefault="00D62B7B" w:rsidP="00D6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3.1.</w:t>
      </w:r>
      <w:r w:rsidRPr="00D62B7B">
        <w:rPr>
          <w:rFonts w:ascii="Times New Roman" w:hAnsi="Times New Roman"/>
          <w:sz w:val="28"/>
          <w:szCs w:val="28"/>
        </w:rPr>
        <w:tab/>
      </w:r>
      <w:r w:rsidRPr="00D62B7B">
        <w:rPr>
          <w:rFonts w:ascii="Times New Roman" w:hAnsi="Times New Roman"/>
          <w:sz w:val="28"/>
          <w:szCs w:val="28"/>
        </w:rPr>
        <w:t>Працівники комунальної установи «Інклюзивно-ресурсний центр» Прилуцької міської ради Чернігівської області мають право на одержання премії за такі показники в роботі:</w:t>
      </w:r>
    </w:p>
    <w:p w:rsidR="00D62B7B" w:rsidRPr="00D62B7B" w:rsidRDefault="00D62B7B" w:rsidP="00D62B7B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62B7B">
        <w:rPr>
          <w:sz w:val="28"/>
          <w:szCs w:val="28"/>
          <w:lang w:val="uk-UA"/>
        </w:rPr>
        <w:t>бездоганне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виконання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службових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обов’язків, передбачених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посадовою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інструкцією – 25%;</w:t>
      </w:r>
    </w:p>
    <w:p w:rsidR="00D62B7B" w:rsidRPr="00D62B7B" w:rsidRDefault="00D62B7B" w:rsidP="00D62B7B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62B7B">
        <w:rPr>
          <w:sz w:val="28"/>
          <w:szCs w:val="28"/>
          <w:lang w:val="uk-UA"/>
        </w:rPr>
        <w:t>висока якість та результативність психолого-педагогічної роботи – 20%;</w:t>
      </w:r>
    </w:p>
    <w:p w:rsidR="00D62B7B" w:rsidRPr="00D62B7B" w:rsidRDefault="00D62B7B" w:rsidP="00D62B7B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62B7B">
        <w:rPr>
          <w:sz w:val="28"/>
          <w:szCs w:val="28"/>
          <w:lang w:val="uk-UA"/>
        </w:rPr>
        <w:lastRenderedPageBreak/>
        <w:t>безумовне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виконання Правил внутрішнього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розпорядку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установи, Статуту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ІРЦ, колективного договору та наказів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керівника – 20%;</w:t>
      </w:r>
    </w:p>
    <w:p w:rsidR="00D62B7B" w:rsidRPr="00D62B7B" w:rsidRDefault="00D62B7B" w:rsidP="00D62B7B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62B7B">
        <w:rPr>
          <w:sz w:val="28"/>
          <w:szCs w:val="28"/>
          <w:lang w:val="uk-UA"/>
        </w:rPr>
        <w:t>виконання особливо важливої чи термінової роботи та своєчасність подання звітності – 25%;</w:t>
      </w:r>
    </w:p>
    <w:p w:rsidR="00D62B7B" w:rsidRPr="00D62B7B" w:rsidRDefault="00D62B7B" w:rsidP="00D62B7B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62B7B">
        <w:rPr>
          <w:sz w:val="28"/>
          <w:szCs w:val="28"/>
          <w:lang w:val="uk-UA"/>
        </w:rPr>
        <w:t>відсутність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обґрунтованих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зауважень – 10%;</w:t>
      </w:r>
    </w:p>
    <w:p w:rsidR="00D62B7B" w:rsidRPr="00D62B7B" w:rsidRDefault="00D62B7B" w:rsidP="00D62B7B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62B7B">
        <w:rPr>
          <w:sz w:val="28"/>
          <w:szCs w:val="28"/>
          <w:lang w:val="uk-UA"/>
        </w:rPr>
        <w:t>ініціативність, широка просвітницька діяльність, впровадження інновацій  та результативність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у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роботі – 20%;</w:t>
      </w:r>
    </w:p>
    <w:p w:rsidR="00D62B7B" w:rsidRPr="00D62B7B" w:rsidRDefault="00D62B7B" w:rsidP="00D62B7B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62B7B">
        <w:rPr>
          <w:sz w:val="28"/>
          <w:szCs w:val="28"/>
          <w:lang w:val="uk-UA"/>
        </w:rPr>
        <w:t>досягнення в роботі, які</w:t>
      </w:r>
      <w:r w:rsidRPr="00D62B7B">
        <w:rPr>
          <w:sz w:val="28"/>
          <w:szCs w:val="28"/>
          <w:lang w:val="uk-UA"/>
        </w:rPr>
        <w:t xml:space="preserve"> </w:t>
      </w:r>
      <w:r w:rsidRPr="00D62B7B">
        <w:rPr>
          <w:sz w:val="28"/>
          <w:szCs w:val="28"/>
          <w:lang w:val="uk-UA"/>
        </w:rPr>
        <w:t>призвели до зростання рейтингу установи на міському(обласному) рівні -25%;</w:t>
      </w:r>
    </w:p>
    <w:p w:rsidR="00D62B7B" w:rsidRPr="00D62B7B" w:rsidRDefault="00D62B7B" w:rsidP="00D62B7B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62B7B">
        <w:rPr>
          <w:sz w:val="28"/>
          <w:szCs w:val="28"/>
          <w:lang w:val="uk-UA"/>
        </w:rPr>
        <w:t>виконання додаткових обов’язків – 50%</w:t>
      </w:r>
    </w:p>
    <w:p w:rsidR="00D62B7B" w:rsidRPr="00D62B7B" w:rsidRDefault="00D62B7B" w:rsidP="00D62B7B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62B7B">
        <w:rPr>
          <w:sz w:val="28"/>
          <w:szCs w:val="28"/>
          <w:lang w:val="uk-UA"/>
        </w:rPr>
        <w:t>ювілейна дата працівника – до 100%;</w:t>
      </w:r>
    </w:p>
    <w:p w:rsidR="00D62B7B" w:rsidRPr="00D62B7B" w:rsidRDefault="00D62B7B" w:rsidP="00D62B7B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62B7B">
        <w:rPr>
          <w:sz w:val="28"/>
          <w:szCs w:val="28"/>
          <w:lang w:val="uk-UA"/>
        </w:rPr>
        <w:t>святкові дати – визначена сума;</w:t>
      </w:r>
    </w:p>
    <w:p w:rsidR="00D62B7B" w:rsidRPr="00D62B7B" w:rsidRDefault="00D62B7B" w:rsidP="00D62B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Розмір премії кожному конкретному працівнику визначається залежно від його особистого внеску в кінцеві результати роботи установи у межах економії заробітної плати.</w:t>
      </w:r>
    </w:p>
    <w:p w:rsidR="00D62B7B" w:rsidRPr="00D62B7B" w:rsidRDefault="00D62B7B" w:rsidP="00D62B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Премія нараховується в процентах до посадового окладу та в межах визначеної суми в наказі.</w:t>
      </w:r>
    </w:p>
    <w:p w:rsidR="00D62B7B" w:rsidRPr="00D62B7B" w:rsidRDefault="00D62B7B" w:rsidP="00D62B7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B7B">
        <w:rPr>
          <w:rFonts w:ascii="Times New Roman" w:hAnsi="Times New Roman"/>
          <w:b/>
          <w:sz w:val="28"/>
          <w:szCs w:val="28"/>
        </w:rPr>
        <w:t>4. Підготовка наказу про преміювання</w:t>
      </w:r>
    </w:p>
    <w:p w:rsidR="00D62B7B" w:rsidRPr="00D62B7B" w:rsidRDefault="00D62B7B" w:rsidP="00D6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4.1.</w:t>
      </w:r>
      <w:r w:rsidRPr="00D62B7B">
        <w:rPr>
          <w:rFonts w:ascii="Times New Roman" w:hAnsi="Times New Roman"/>
          <w:sz w:val="28"/>
          <w:szCs w:val="28"/>
        </w:rPr>
        <w:tab/>
      </w:r>
      <w:r w:rsidRPr="00D62B7B">
        <w:rPr>
          <w:rFonts w:ascii="Times New Roman" w:hAnsi="Times New Roman"/>
          <w:sz w:val="28"/>
          <w:szCs w:val="28"/>
        </w:rPr>
        <w:t>Розмір преміювання працівників ІРЦ визначає начальник управління освіти за поданням</w:t>
      </w:r>
      <w:r w:rsidRPr="00D62B7B">
        <w:rPr>
          <w:rFonts w:ascii="Times New Roman" w:hAnsi="Times New Roman"/>
          <w:sz w:val="28"/>
          <w:szCs w:val="28"/>
        </w:rPr>
        <w:t xml:space="preserve"> </w:t>
      </w:r>
      <w:r w:rsidRPr="00D62B7B">
        <w:rPr>
          <w:rFonts w:ascii="Times New Roman" w:hAnsi="Times New Roman"/>
          <w:sz w:val="28"/>
          <w:szCs w:val="28"/>
        </w:rPr>
        <w:t>директора комунальної установи «Інклюзивно-ресурсний центр» Прилуцької міської ради Чернігівської області</w:t>
      </w:r>
    </w:p>
    <w:p w:rsidR="00D62B7B" w:rsidRPr="00D62B7B" w:rsidRDefault="00D62B7B" w:rsidP="00D6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4.2.</w:t>
      </w:r>
      <w:r w:rsidRPr="00D62B7B">
        <w:rPr>
          <w:rFonts w:ascii="Times New Roman" w:hAnsi="Times New Roman"/>
          <w:sz w:val="28"/>
          <w:szCs w:val="28"/>
        </w:rPr>
        <w:tab/>
      </w:r>
      <w:r w:rsidRPr="00D62B7B">
        <w:rPr>
          <w:rFonts w:ascii="Times New Roman" w:hAnsi="Times New Roman"/>
          <w:sz w:val="28"/>
          <w:szCs w:val="28"/>
        </w:rPr>
        <w:t>Бухгалтерія проводить нарахування відповідно до наказу начальника управління освіти.</w:t>
      </w:r>
    </w:p>
    <w:p w:rsidR="00D62B7B" w:rsidRPr="00D62B7B" w:rsidRDefault="00D62B7B" w:rsidP="00D62B7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B7B">
        <w:rPr>
          <w:rFonts w:ascii="Times New Roman" w:hAnsi="Times New Roman"/>
          <w:b/>
          <w:sz w:val="28"/>
          <w:szCs w:val="28"/>
        </w:rPr>
        <w:t>5. Надання матеріальної допомоги</w:t>
      </w:r>
    </w:p>
    <w:p w:rsidR="00D62B7B" w:rsidRPr="00D62B7B" w:rsidRDefault="00D62B7B" w:rsidP="00D6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5.1.</w:t>
      </w:r>
      <w:r w:rsidRPr="00D62B7B">
        <w:rPr>
          <w:rFonts w:ascii="Times New Roman" w:hAnsi="Times New Roman"/>
          <w:sz w:val="28"/>
          <w:szCs w:val="28"/>
        </w:rPr>
        <w:tab/>
      </w:r>
      <w:r w:rsidRPr="00D62B7B">
        <w:rPr>
          <w:rFonts w:ascii="Times New Roman" w:hAnsi="Times New Roman"/>
          <w:sz w:val="28"/>
          <w:szCs w:val="28"/>
        </w:rPr>
        <w:t>Матеріальна допомога на оздоровлення надається і виплачується в розмірі середньомісячної заробітної плати при наданні щорічних відпусток згідно чинного законодавства.</w:t>
      </w:r>
    </w:p>
    <w:p w:rsidR="00D62B7B" w:rsidRPr="00D62B7B" w:rsidRDefault="00D62B7B" w:rsidP="00D6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B7B">
        <w:rPr>
          <w:rFonts w:ascii="Times New Roman" w:hAnsi="Times New Roman"/>
          <w:sz w:val="28"/>
          <w:szCs w:val="28"/>
        </w:rPr>
        <w:t>5.2.</w:t>
      </w:r>
      <w:r w:rsidRPr="00D62B7B">
        <w:rPr>
          <w:rFonts w:ascii="Times New Roman" w:hAnsi="Times New Roman"/>
          <w:sz w:val="28"/>
          <w:szCs w:val="28"/>
        </w:rPr>
        <w:tab/>
      </w:r>
      <w:r w:rsidRPr="00D62B7B">
        <w:rPr>
          <w:rFonts w:ascii="Times New Roman" w:hAnsi="Times New Roman"/>
          <w:sz w:val="28"/>
          <w:szCs w:val="28"/>
        </w:rPr>
        <w:t>Матеріальна допомога працівникам для вирішення соціально-побутових питань надається за їх заявою та наказом начальника управління освіти, що не перевищує розмір середньомісячної заробітної плати.</w:t>
      </w:r>
    </w:p>
    <w:sectPr w:rsidR="00D62B7B" w:rsidRPr="00D62B7B" w:rsidSect="00EE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F5E"/>
    <w:multiLevelType w:val="hybridMultilevel"/>
    <w:tmpl w:val="C30ACC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2135"/>
    <w:multiLevelType w:val="hybridMultilevel"/>
    <w:tmpl w:val="8892E746"/>
    <w:lvl w:ilvl="0" w:tplc="59CA31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5EC520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36A41"/>
    <w:multiLevelType w:val="hybridMultilevel"/>
    <w:tmpl w:val="4322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66"/>
    <w:rsid w:val="00377EC6"/>
    <w:rsid w:val="003F6F4F"/>
    <w:rsid w:val="006F428A"/>
    <w:rsid w:val="0086147A"/>
    <w:rsid w:val="00944ADC"/>
    <w:rsid w:val="00BD7766"/>
    <w:rsid w:val="00CC49CE"/>
    <w:rsid w:val="00D62B7B"/>
    <w:rsid w:val="00EE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D67BF-A184-48AE-9CF8-686181E2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2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3241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Дмитрий Клугман</cp:lastModifiedBy>
  <cp:revision>3</cp:revision>
  <dcterms:created xsi:type="dcterms:W3CDTF">2018-11-14T08:15:00Z</dcterms:created>
  <dcterms:modified xsi:type="dcterms:W3CDTF">2018-11-14T08:17:00Z</dcterms:modified>
</cp:coreProperties>
</file>