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04" w:rsidRPr="00EA6104" w:rsidRDefault="00EA6104" w:rsidP="00EA6104">
      <w:pPr>
        <w:pStyle w:val="20"/>
        <w:shd w:val="clear" w:color="auto" w:fill="auto"/>
        <w:spacing w:before="0" w:after="0" w:line="240" w:lineRule="auto"/>
        <w:ind w:right="23"/>
        <w:rPr>
          <w:sz w:val="28"/>
          <w:szCs w:val="28"/>
        </w:rPr>
      </w:pPr>
      <w:r w:rsidRPr="00EA6104">
        <w:rPr>
          <w:noProof/>
          <w:lang w:eastAsia="uk-UA"/>
        </w:rPr>
        <w:drawing>
          <wp:anchor distT="0" distB="0" distL="114300" distR="114300" simplePos="0" relativeHeight="251659264" behindDoc="0" locked="0" layoutInCell="1" allowOverlap="1" wp14:anchorId="37355608" wp14:editId="143254A4">
            <wp:simplePos x="0" y="0"/>
            <wp:positionH relativeFrom="margin">
              <wp:posOffset>2767330</wp:posOffset>
            </wp:positionH>
            <wp:positionV relativeFrom="margin">
              <wp:posOffset>135890</wp:posOffset>
            </wp:positionV>
            <wp:extent cx="445135" cy="611505"/>
            <wp:effectExtent l="0" t="0" r="0" b="0"/>
            <wp:wrapSquare wrapText="bothSides"/>
            <wp:docPr id="1" name="Рисунок 1"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отчета об исполнении городского бюджета за 2009 год"/>
                    <pic:cNvPicPr>
                      <a:picLocks noChangeAspect="1" noChangeArrowheads="1"/>
                    </pic:cNvPicPr>
                  </pic:nvPicPr>
                  <pic:blipFill>
                    <a:blip r:embed="rId7">
                      <a:extLst>
                        <a:ext uri="{28A0092B-C50C-407E-A947-70E740481C1C}">
                          <a14:useLocalDpi xmlns:a14="http://schemas.microsoft.com/office/drawing/2010/main" val="0"/>
                        </a:ext>
                      </a:extLst>
                    </a:blip>
                    <a:srcRect l="11333" t="7008" r="17592" b="15590"/>
                    <a:stretch>
                      <a:fillRect/>
                    </a:stretch>
                  </pic:blipFill>
                  <pic:spPr bwMode="auto">
                    <a:xfrm>
                      <a:off x="0" y="0"/>
                      <a:ext cx="445135" cy="611505"/>
                    </a:xfrm>
                    <a:prstGeom prst="rect">
                      <a:avLst/>
                    </a:prstGeom>
                    <a:noFill/>
                  </pic:spPr>
                </pic:pic>
              </a:graphicData>
            </a:graphic>
            <wp14:sizeRelH relativeFrom="page">
              <wp14:pctWidth>0</wp14:pctWidth>
            </wp14:sizeRelH>
            <wp14:sizeRelV relativeFrom="page">
              <wp14:pctHeight>0</wp14:pctHeight>
            </wp14:sizeRelV>
          </wp:anchor>
        </w:drawing>
      </w:r>
    </w:p>
    <w:p w:rsidR="00EA6104" w:rsidRPr="00EA6104" w:rsidRDefault="00EA6104" w:rsidP="00EA6104">
      <w:pPr>
        <w:pStyle w:val="20"/>
        <w:shd w:val="clear" w:color="auto" w:fill="auto"/>
        <w:spacing w:before="0" w:after="0" w:line="240" w:lineRule="auto"/>
        <w:ind w:right="23"/>
        <w:rPr>
          <w:sz w:val="28"/>
          <w:szCs w:val="28"/>
        </w:rPr>
      </w:pPr>
    </w:p>
    <w:p w:rsidR="00EA6104" w:rsidRPr="00EA6104" w:rsidRDefault="00EA6104" w:rsidP="00EA6104">
      <w:pPr>
        <w:pStyle w:val="20"/>
        <w:shd w:val="clear" w:color="auto" w:fill="auto"/>
        <w:spacing w:before="0" w:after="0" w:line="240" w:lineRule="auto"/>
        <w:ind w:right="23"/>
        <w:rPr>
          <w:sz w:val="28"/>
          <w:szCs w:val="28"/>
        </w:rPr>
      </w:pPr>
    </w:p>
    <w:p w:rsidR="00EA6104" w:rsidRPr="00EA6104" w:rsidRDefault="00EA6104" w:rsidP="00EA6104">
      <w:pPr>
        <w:pStyle w:val="20"/>
        <w:shd w:val="clear" w:color="auto" w:fill="auto"/>
        <w:spacing w:before="0" w:after="0" w:line="240" w:lineRule="auto"/>
        <w:ind w:right="23"/>
        <w:rPr>
          <w:sz w:val="28"/>
          <w:szCs w:val="28"/>
        </w:rPr>
      </w:pPr>
    </w:p>
    <w:p w:rsidR="00EA6104" w:rsidRPr="00EA6104" w:rsidRDefault="00EA6104" w:rsidP="00EA6104">
      <w:pPr>
        <w:pStyle w:val="20"/>
        <w:shd w:val="clear" w:color="auto" w:fill="auto"/>
        <w:spacing w:before="0" w:after="0" w:line="240" w:lineRule="auto"/>
        <w:ind w:right="23"/>
        <w:rPr>
          <w:sz w:val="28"/>
          <w:szCs w:val="28"/>
        </w:rPr>
      </w:pPr>
      <w:r w:rsidRPr="00EA6104">
        <w:rPr>
          <w:sz w:val="28"/>
          <w:szCs w:val="28"/>
        </w:rPr>
        <w:t>УКРАЇНА</w:t>
      </w:r>
    </w:p>
    <w:p w:rsidR="00EA6104" w:rsidRPr="00EA6104" w:rsidRDefault="00EA6104" w:rsidP="00EA6104">
      <w:pPr>
        <w:pStyle w:val="20"/>
        <w:shd w:val="clear" w:color="auto" w:fill="auto"/>
        <w:spacing w:before="0" w:after="0" w:line="240" w:lineRule="auto"/>
        <w:ind w:right="23"/>
        <w:rPr>
          <w:sz w:val="28"/>
          <w:szCs w:val="28"/>
        </w:rPr>
      </w:pPr>
      <w:r w:rsidRPr="00EA6104">
        <w:rPr>
          <w:sz w:val="28"/>
          <w:szCs w:val="28"/>
        </w:rPr>
        <w:t>Прилуцька міська рада</w:t>
      </w:r>
    </w:p>
    <w:p w:rsidR="00EA6104" w:rsidRPr="00EA6104" w:rsidRDefault="00EA6104" w:rsidP="00EA6104">
      <w:pPr>
        <w:pStyle w:val="20"/>
        <w:shd w:val="clear" w:color="auto" w:fill="auto"/>
        <w:spacing w:before="0" w:after="0" w:line="240" w:lineRule="auto"/>
        <w:ind w:right="23"/>
        <w:rPr>
          <w:sz w:val="28"/>
          <w:szCs w:val="28"/>
        </w:rPr>
      </w:pPr>
      <w:r w:rsidRPr="00EA6104">
        <w:rPr>
          <w:sz w:val="28"/>
          <w:szCs w:val="28"/>
        </w:rPr>
        <w:t>Чернігівська область</w:t>
      </w:r>
    </w:p>
    <w:p w:rsidR="00EA6104" w:rsidRPr="00EA6104" w:rsidRDefault="00EA6104" w:rsidP="00EA6104">
      <w:pPr>
        <w:pStyle w:val="20"/>
        <w:shd w:val="clear" w:color="auto" w:fill="auto"/>
        <w:spacing w:before="0" w:after="0" w:line="240" w:lineRule="auto"/>
        <w:ind w:right="23"/>
        <w:rPr>
          <w:sz w:val="28"/>
          <w:szCs w:val="28"/>
        </w:rPr>
      </w:pPr>
      <w:r w:rsidRPr="00EA6104">
        <w:rPr>
          <w:sz w:val="28"/>
          <w:szCs w:val="28"/>
        </w:rPr>
        <w:t xml:space="preserve">Управління освіти </w:t>
      </w:r>
    </w:p>
    <w:p w:rsidR="00EA6104" w:rsidRPr="00EA6104" w:rsidRDefault="00EA6104" w:rsidP="00EA6104">
      <w:pPr>
        <w:pStyle w:val="20"/>
        <w:shd w:val="clear" w:color="auto" w:fill="auto"/>
        <w:spacing w:before="0" w:after="0" w:line="240" w:lineRule="auto"/>
        <w:ind w:right="23"/>
        <w:rPr>
          <w:sz w:val="28"/>
          <w:szCs w:val="28"/>
        </w:rPr>
      </w:pPr>
    </w:p>
    <w:tbl>
      <w:tblPr>
        <w:tblW w:w="0" w:type="auto"/>
        <w:tblLook w:val="04A0" w:firstRow="1" w:lastRow="0" w:firstColumn="1" w:lastColumn="0" w:noHBand="0" w:noVBand="1"/>
      </w:tblPr>
      <w:tblGrid>
        <w:gridCol w:w="3103"/>
        <w:gridCol w:w="3110"/>
        <w:gridCol w:w="3075"/>
      </w:tblGrid>
      <w:tr w:rsidR="00EA6104" w:rsidRPr="00EA6104" w:rsidTr="00761114">
        <w:tc>
          <w:tcPr>
            <w:tcW w:w="3284" w:type="dxa"/>
            <w:vAlign w:val="bottom"/>
            <w:hideMark/>
          </w:tcPr>
          <w:p w:rsidR="00EA6104" w:rsidRPr="00EA6104" w:rsidRDefault="00EA6104" w:rsidP="00761114">
            <w:pPr>
              <w:pStyle w:val="20"/>
              <w:shd w:val="clear" w:color="auto" w:fill="auto"/>
              <w:spacing w:before="0" w:after="0" w:line="240" w:lineRule="auto"/>
              <w:ind w:right="23" w:firstLine="425"/>
              <w:jc w:val="left"/>
              <w:rPr>
                <w:b w:val="0"/>
                <w:sz w:val="28"/>
                <w:szCs w:val="28"/>
              </w:rPr>
            </w:pPr>
            <w:r w:rsidRPr="00EA6104">
              <w:rPr>
                <w:b w:val="0"/>
                <w:sz w:val="28"/>
                <w:szCs w:val="28"/>
              </w:rPr>
              <w:t>5 березня   2018 р.</w:t>
            </w:r>
          </w:p>
        </w:tc>
        <w:tc>
          <w:tcPr>
            <w:tcW w:w="3285" w:type="dxa"/>
            <w:hideMark/>
          </w:tcPr>
          <w:p w:rsidR="00EA6104" w:rsidRPr="00EA6104" w:rsidRDefault="00EA6104" w:rsidP="00761114">
            <w:pPr>
              <w:pStyle w:val="20"/>
              <w:shd w:val="clear" w:color="auto" w:fill="auto"/>
              <w:spacing w:before="0" w:after="0" w:line="240" w:lineRule="auto"/>
              <w:ind w:right="23" w:firstLine="425"/>
              <w:rPr>
                <w:sz w:val="28"/>
                <w:szCs w:val="28"/>
              </w:rPr>
            </w:pPr>
            <w:r w:rsidRPr="00EA6104">
              <w:rPr>
                <w:sz w:val="28"/>
                <w:szCs w:val="28"/>
              </w:rPr>
              <w:t>НАКАЗ</w:t>
            </w:r>
          </w:p>
          <w:p w:rsidR="00EA6104" w:rsidRPr="00EA6104" w:rsidRDefault="00EA6104" w:rsidP="00761114">
            <w:pPr>
              <w:pStyle w:val="20"/>
              <w:shd w:val="clear" w:color="auto" w:fill="auto"/>
              <w:spacing w:before="0" w:after="0" w:line="240" w:lineRule="auto"/>
              <w:ind w:right="23" w:firstLine="425"/>
              <w:rPr>
                <w:b w:val="0"/>
                <w:sz w:val="28"/>
                <w:szCs w:val="28"/>
              </w:rPr>
            </w:pPr>
            <w:r w:rsidRPr="00EA6104">
              <w:rPr>
                <w:b w:val="0"/>
                <w:spacing w:val="0"/>
                <w:sz w:val="24"/>
                <w:szCs w:val="28"/>
              </w:rPr>
              <w:t>м. Прилуки</w:t>
            </w:r>
          </w:p>
        </w:tc>
        <w:tc>
          <w:tcPr>
            <w:tcW w:w="3285" w:type="dxa"/>
            <w:vAlign w:val="bottom"/>
            <w:hideMark/>
          </w:tcPr>
          <w:p w:rsidR="00EA6104" w:rsidRPr="00EA6104" w:rsidRDefault="00EA6104" w:rsidP="00761114">
            <w:pPr>
              <w:pStyle w:val="20"/>
              <w:shd w:val="clear" w:color="auto" w:fill="auto"/>
              <w:spacing w:before="0" w:after="0" w:line="240" w:lineRule="auto"/>
              <w:ind w:right="23" w:firstLine="425"/>
              <w:jc w:val="right"/>
              <w:rPr>
                <w:b w:val="0"/>
                <w:sz w:val="28"/>
                <w:szCs w:val="28"/>
              </w:rPr>
            </w:pPr>
            <w:r w:rsidRPr="00EA6104">
              <w:rPr>
                <w:b w:val="0"/>
                <w:sz w:val="28"/>
                <w:szCs w:val="28"/>
              </w:rPr>
              <w:t>№40</w:t>
            </w:r>
          </w:p>
        </w:tc>
      </w:tr>
    </w:tbl>
    <w:p w:rsidR="00EA6104" w:rsidRPr="00EA6104" w:rsidRDefault="00EA6104" w:rsidP="00EA6104">
      <w:pPr>
        <w:rPr>
          <w:rFonts w:ascii="Times New Roman" w:hAnsi="Times New Roman" w:cs="Times New Roman"/>
          <w:sz w:val="28"/>
          <w:szCs w:val="28"/>
        </w:rPr>
      </w:pPr>
    </w:p>
    <w:p w:rsidR="00EA6104" w:rsidRPr="00EA6104" w:rsidRDefault="00EA6104" w:rsidP="00EA6104">
      <w:pPr>
        <w:jc w:val="both"/>
        <w:rPr>
          <w:rFonts w:ascii="Times New Roman" w:eastAsia="DejaVu Sans" w:hAnsi="Times New Roman" w:cs="Times New Roman"/>
          <w:sz w:val="28"/>
          <w:szCs w:val="28"/>
        </w:rPr>
      </w:pPr>
      <w:r w:rsidRPr="00EA6104">
        <w:rPr>
          <w:rFonts w:ascii="Times New Roman" w:eastAsia="DejaVu Sans" w:hAnsi="Times New Roman" w:cs="Times New Roman"/>
          <w:sz w:val="28"/>
          <w:szCs w:val="28"/>
        </w:rPr>
        <w:t xml:space="preserve">Про організацію індивідуального навчання </w:t>
      </w:r>
    </w:p>
    <w:p w:rsidR="00EA6104" w:rsidRPr="00EA6104" w:rsidRDefault="00EA6104" w:rsidP="00EA6104">
      <w:pPr>
        <w:jc w:val="both"/>
        <w:rPr>
          <w:rFonts w:ascii="Times New Roman" w:eastAsia="DejaVu Sans" w:hAnsi="Times New Roman" w:cs="Times New Roman"/>
          <w:sz w:val="28"/>
          <w:szCs w:val="28"/>
        </w:rPr>
      </w:pPr>
      <w:r w:rsidRPr="00EA6104">
        <w:rPr>
          <w:rFonts w:ascii="Times New Roman" w:eastAsia="DejaVu Sans" w:hAnsi="Times New Roman" w:cs="Times New Roman"/>
          <w:sz w:val="28"/>
          <w:szCs w:val="28"/>
        </w:rPr>
        <w:t xml:space="preserve">та функціонування </w:t>
      </w:r>
      <w:r w:rsidRPr="00EA6104">
        <w:rPr>
          <w:rFonts w:ascii="Times New Roman" w:eastAsia="DejaVu Sans" w:hAnsi="Times New Roman" w:cs="Times New Roman"/>
          <w:sz w:val="28"/>
          <w:szCs w:val="28"/>
        </w:rPr>
        <w:t xml:space="preserve">інклюзивних класів в </w:t>
      </w:r>
    </w:p>
    <w:p w:rsidR="00EA6104" w:rsidRPr="00EA6104" w:rsidRDefault="00EA6104" w:rsidP="00EA6104">
      <w:pPr>
        <w:jc w:val="both"/>
        <w:rPr>
          <w:rFonts w:ascii="Times New Roman" w:eastAsia="DejaVu Sans" w:hAnsi="Times New Roman" w:cs="Times New Roman"/>
          <w:sz w:val="28"/>
          <w:szCs w:val="28"/>
        </w:rPr>
      </w:pPr>
      <w:r w:rsidRPr="00EA6104">
        <w:rPr>
          <w:rFonts w:ascii="Times New Roman" w:eastAsia="DejaVu Sans" w:hAnsi="Times New Roman" w:cs="Times New Roman"/>
          <w:sz w:val="28"/>
          <w:szCs w:val="28"/>
        </w:rPr>
        <w:t xml:space="preserve">закладах загальної середньої </w:t>
      </w:r>
    </w:p>
    <w:p w:rsidR="00EA6104" w:rsidRPr="00EA6104" w:rsidRDefault="00EA6104" w:rsidP="00EA6104">
      <w:pPr>
        <w:jc w:val="both"/>
        <w:rPr>
          <w:rFonts w:ascii="Times New Roman" w:hAnsi="Times New Roman" w:cs="Times New Roman"/>
          <w:sz w:val="28"/>
          <w:szCs w:val="28"/>
        </w:rPr>
      </w:pPr>
      <w:r w:rsidRPr="00EA6104">
        <w:rPr>
          <w:rFonts w:ascii="Times New Roman" w:eastAsia="DejaVu Sans" w:hAnsi="Times New Roman" w:cs="Times New Roman"/>
          <w:sz w:val="28"/>
          <w:szCs w:val="28"/>
        </w:rPr>
        <w:t xml:space="preserve">освіти міста </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Відповідно до плану роботи управління освіти на 2017-2018 навчальний рік, </w:t>
      </w:r>
      <w:r>
        <w:rPr>
          <w:rFonts w:ascii="Times New Roman" w:hAnsi="Times New Roman" w:cs="Times New Roman"/>
          <w:sz w:val="28"/>
          <w:szCs w:val="28"/>
        </w:rPr>
        <w:t xml:space="preserve">на засіданні колегії управління освіти  2 березня 2018 року розглядалося питання щодо </w:t>
      </w:r>
      <w:r w:rsidRPr="00EA6104">
        <w:rPr>
          <w:rFonts w:ascii="Times New Roman" w:eastAsia="DejaVu Sans" w:hAnsi="Times New Roman" w:cs="Times New Roman"/>
          <w:sz w:val="28"/>
          <w:szCs w:val="28"/>
        </w:rPr>
        <w:t>організаці</w:t>
      </w:r>
      <w:r>
        <w:rPr>
          <w:rFonts w:ascii="Times New Roman" w:eastAsia="DejaVu Sans" w:hAnsi="Times New Roman" w:cs="Times New Roman"/>
          <w:sz w:val="28"/>
          <w:szCs w:val="28"/>
        </w:rPr>
        <w:t>ї</w:t>
      </w:r>
      <w:r w:rsidRPr="00EA6104">
        <w:rPr>
          <w:rFonts w:ascii="Times New Roman" w:eastAsia="DejaVu Sans" w:hAnsi="Times New Roman" w:cs="Times New Roman"/>
          <w:sz w:val="28"/>
          <w:szCs w:val="28"/>
        </w:rPr>
        <w:t xml:space="preserve"> індивідуального навчання та функціонування інклюзивних класів в закладах загальної середньої освіти міста</w:t>
      </w:r>
      <w:r>
        <w:rPr>
          <w:rFonts w:ascii="Times New Roman" w:eastAsia="DejaVu Sans" w:hAnsi="Times New Roman" w:cs="Times New Roman"/>
          <w:sz w:val="28"/>
          <w:szCs w:val="28"/>
        </w:rPr>
        <w:t xml:space="preserve">. </w:t>
      </w:r>
      <w:r w:rsidRPr="00EA6104">
        <w:rPr>
          <w:rFonts w:ascii="Times New Roman" w:hAnsi="Times New Roman" w:cs="Times New Roman"/>
          <w:sz w:val="28"/>
          <w:szCs w:val="28"/>
        </w:rPr>
        <w:t xml:space="preserve"> Мета – збір інформації та аналіз наявни</w:t>
      </w:r>
      <w:r>
        <w:rPr>
          <w:rFonts w:ascii="Times New Roman" w:hAnsi="Times New Roman" w:cs="Times New Roman"/>
          <w:sz w:val="28"/>
          <w:szCs w:val="28"/>
        </w:rPr>
        <w:t xml:space="preserve">х труднощів  і проблем у </w:t>
      </w:r>
      <w:r w:rsidRPr="00EA6104">
        <w:rPr>
          <w:rFonts w:ascii="Times New Roman" w:hAnsi="Times New Roman" w:cs="Times New Roman"/>
          <w:sz w:val="28"/>
          <w:szCs w:val="28"/>
        </w:rPr>
        <w:t xml:space="preserve"> </w:t>
      </w:r>
      <w:r>
        <w:rPr>
          <w:rFonts w:ascii="Times New Roman" w:hAnsi="Times New Roman" w:cs="Times New Roman"/>
          <w:sz w:val="28"/>
          <w:szCs w:val="28"/>
        </w:rPr>
        <w:t xml:space="preserve">забезпеченні </w:t>
      </w:r>
      <w:r w:rsidRPr="00EA6104">
        <w:rPr>
          <w:rFonts w:ascii="Times New Roman" w:hAnsi="Times New Roman" w:cs="Times New Roman"/>
          <w:sz w:val="28"/>
          <w:szCs w:val="28"/>
        </w:rPr>
        <w:t xml:space="preserve"> освітніми послугами учнів з особливими освітніми потребами відповідно Закону України  «Про освіту» та чинних нормативно-правових документів</w:t>
      </w:r>
      <w:r>
        <w:rPr>
          <w:rFonts w:ascii="Times New Roman" w:hAnsi="Times New Roman" w:cs="Times New Roman"/>
          <w:sz w:val="28"/>
          <w:szCs w:val="28"/>
        </w:rPr>
        <w:t xml:space="preserve">. </w:t>
      </w:r>
      <w:r w:rsidRPr="00EA6104">
        <w:rPr>
          <w:rFonts w:ascii="Times New Roman" w:hAnsi="Times New Roman" w:cs="Times New Roman"/>
          <w:sz w:val="28"/>
          <w:szCs w:val="28"/>
        </w:rPr>
        <w:t xml:space="preserve"> </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В ході відвідування ЗЗСО  було </w:t>
      </w:r>
      <w:proofErr w:type="spellStart"/>
      <w:r w:rsidRPr="00EA6104">
        <w:rPr>
          <w:rFonts w:ascii="Times New Roman" w:hAnsi="Times New Roman" w:cs="Times New Roman"/>
          <w:sz w:val="28"/>
          <w:szCs w:val="28"/>
        </w:rPr>
        <w:t>переглянуто</w:t>
      </w:r>
      <w:proofErr w:type="spellEnd"/>
      <w:r w:rsidRPr="00EA6104">
        <w:rPr>
          <w:rFonts w:ascii="Times New Roman" w:hAnsi="Times New Roman" w:cs="Times New Roman"/>
          <w:sz w:val="28"/>
          <w:szCs w:val="28"/>
        </w:rPr>
        <w:t xml:space="preserve"> наявність відповідних нормативних документів щодо організації індивідуальної форми навчання та діяльності інклюзивних класів, наказів, довідок про стан психофізичного розвитку учнів, з відповідними висновками та рекомендаціями лікарів/ фахівців ПМПК, проаналізовано індивідуальні навчальні плани та програми, індивідуальні програми розвитку, розклад</w:t>
      </w:r>
      <w:r>
        <w:rPr>
          <w:rFonts w:ascii="Times New Roman" w:hAnsi="Times New Roman" w:cs="Times New Roman"/>
          <w:sz w:val="28"/>
          <w:szCs w:val="28"/>
        </w:rPr>
        <w:t>и</w:t>
      </w:r>
      <w:r w:rsidRPr="00EA6104">
        <w:rPr>
          <w:rFonts w:ascii="Times New Roman" w:hAnsi="Times New Roman" w:cs="Times New Roman"/>
          <w:sz w:val="28"/>
          <w:szCs w:val="28"/>
        </w:rPr>
        <w:t xml:space="preserve"> урок</w:t>
      </w:r>
      <w:r>
        <w:rPr>
          <w:rFonts w:ascii="Times New Roman" w:hAnsi="Times New Roman" w:cs="Times New Roman"/>
          <w:sz w:val="28"/>
          <w:szCs w:val="28"/>
        </w:rPr>
        <w:t xml:space="preserve">ів, </w:t>
      </w:r>
      <w:r w:rsidRPr="00EA6104">
        <w:rPr>
          <w:rFonts w:ascii="Times New Roman" w:hAnsi="Times New Roman" w:cs="Times New Roman"/>
          <w:sz w:val="28"/>
          <w:szCs w:val="28"/>
        </w:rPr>
        <w:t>журнали обліку роботи асистентів вчителя, журнали обліку індивідуальних уроків та корекційно-</w:t>
      </w:r>
      <w:proofErr w:type="spellStart"/>
      <w:r w:rsidRPr="00EA6104">
        <w:rPr>
          <w:rFonts w:ascii="Times New Roman" w:hAnsi="Times New Roman" w:cs="Times New Roman"/>
          <w:sz w:val="28"/>
          <w:szCs w:val="28"/>
        </w:rPr>
        <w:t>розвиткової</w:t>
      </w:r>
      <w:proofErr w:type="spellEnd"/>
      <w:r w:rsidRPr="00EA6104">
        <w:rPr>
          <w:rFonts w:ascii="Times New Roman" w:hAnsi="Times New Roman" w:cs="Times New Roman"/>
          <w:sz w:val="28"/>
          <w:szCs w:val="28"/>
        </w:rPr>
        <w:t xml:space="preserve"> роботи, </w:t>
      </w:r>
      <w:proofErr w:type="spellStart"/>
      <w:r w:rsidRPr="00EA6104">
        <w:rPr>
          <w:rFonts w:ascii="Times New Roman" w:hAnsi="Times New Roman" w:cs="Times New Roman"/>
          <w:sz w:val="28"/>
          <w:szCs w:val="28"/>
        </w:rPr>
        <w:t>моніторинги</w:t>
      </w:r>
      <w:proofErr w:type="spellEnd"/>
      <w:r w:rsidRPr="00EA6104">
        <w:rPr>
          <w:rFonts w:ascii="Times New Roman" w:hAnsi="Times New Roman" w:cs="Times New Roman"/>
          <w:sz w:val="28"/>
          <w:szCs w:val="28"/>
        </w:rPr>
        <w:t xml:space="preserve"> успішності засвоєння учнями відповідних освітніх програм, портфоліо учнів з ООП,  матеріально-технічне оснащення освітнього процесу та корекційно-</w:t>
      </w:r>
      <w:proofErr w:type="spellStart"/>
      <w:r w:rsidRPr="00EA6104">
        <w:rPr>
          <w:rFonts w:ascii="Times New Roman" w:hAnsi="Times New Roman" w:cs="Times New Roman"/>
          <w:sz w:val="28"/>
          <w:szCs w:val="28"/>
        </w:rPr>
        <w:t>розвиткової</w:t>
      </w:r>
      <w:proofErr w:type="spellEnd"/>
      <w:r w:rsidRPr="00EA6104">
        <w:rPr>
          <w:rFonts w:ascii="Times New Roman" w:hAnsi="Times New Roman" w:cs="Times New Roman"/>
          <w:sz w:val="28"/>
          <w:szCs w:val="28"/>
        </w:rPr>
        <w:t xml:space="preserve"> роботи.</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На даний час в ЗЗСО м. Прилуки (крім СШ №6) за індивідуальною формою навчається </w:t>
      </w:r>
      <w:proofErr w:type="spellStart"/>
      <w:r w:rsidRPr="00EA6104">
        <w:rPr>
          <w:rFonts w:ascii="Times New Roman" w:hAnsi="Times New Roman" w:cs="Times New Roman"/>
          <w:sz w:val="28"/>
          <w:szCs w:val="28"/>
        </w:rPr>
        <w:t>навчається</w:t>
      </w:r>
      <w:proofErr w:type="spellEnd"/>
      <w:r w:rsidRPr="00EA6104">
        <w:rPr>
          <w:rFonts w:ascii="Times New Roman" w:hAnsi="Times New Roman" w:cs="Times New Roman"/>
          <w:sz w:val="28"/>
          <w:szCs w:val="28"/>
        </w:rPr>
        <w:t xml:space="preserve"> 53 учні, 25  з них мають статус інваліда: </w:t>
      </w:r>
      <w:r>
        <w:rPr>
          <w:rFonts w:ascii="Times New Roman" w:hAnsi="Times New Roman" w:cs="Times New Roman"/>
          <w:sz w:val="28"/>
          <w:szCs w:val="28"/>
        </w:rPr>
        <w:t xml:space="preserve">  1</w:t>
      </w:r>
      <w:r w:rsidRPr="00EA6104">
        <w:rPr>
          <w:rFonts w:ascii="Times New Roman" w:hAnsi="Times New Roman" w:cs="Times New Roman"/>
          <w:sz w:val="28"/>
          <w:szCs w:val="28"/>
        </w:rPr>
        <w:t xml:space="preserve">6 </w:t>
      </w:r>
      <w:r>
        <w:rPr>
          <w:rFonts w:ascii="Times New Roman" w:hAnsi="Times New Roman" w:cs="Times New Roman"/>
          <w:sz w:val="28"/>
          <w:szCs w:val="28"/>
        </w:rPr>
        <w:t xml:space="preserve">учнів навчаються </w:t>
      </w:r>
      <w:r w:rsidRPr="00EA6104">
        <w:rPr>
          <w:rFonts w:ascii="Times New Roman" w:hAnsi="Times New Roman" w:cs="Times New Roman"/>
          <w:sz w:val="28"/>
          <w:szCs w:val="28"/>
        </w:rPr>
        <w:t xml:space="preserve"> за довідками ПМПК , 35 – довідки ЛКК. </w:t>
      </w:r>
    </w:p>
    <w:p w:rsidR="00EA6104" w:rsidRPr="00EA6104" w:rsidRDefault="00EA6104" w:rsidP="00EA6104">
      <w:pPr>
        <w:pStyle w:val="a3"/>
        <w:ind w:left="0" w:firstLine="720"/>
        <w:jc w:val="both"/>
        <w:rPr>
          <w:rFonts w:cs="Times New Roman"/>
          <w:sz w:val="28"/>
          <w:szCs w:val="28"/>
          <w:lang w:val="uk-UA"/>
        </w:rPr>
      </w:pPr>
      <w:r w:rsidRPr="00EA6104">
        <w:rPr>
          <w:rFonts w:cs="Times New Roman"/>
          <w:sz w:val="28"/>
          <w:szCs w:val="28"/>
          <w:lang w:val="uk-UA"/>
        </w:rPr>
        <w:t xml:space="preserve">На навчання учнів за </w:t>
      </w:r>
      <w:r>
        <w:rPr>
          <w:rFonts w:cs="Times New Roman"/>
          <w:sz w:val="28"/>
          <w:szCs w:val="28"/>
          <w:lang w:val="uk-UA"/>
        </w:rPr>
        <w:t xml:space="preserve">індивідуальною формою витрачається </w:t>
      </w:r>
      <w:r w:rsidRPr="00EA6104">
        <w:rPr>
          <w:rFonts w:cs="Times New Roman"/>
          <w:sz w:val="28"/>
          <w:szCs w:val="28"/>
          <w:lang w:val="uk-UA"/>
        </w:rPr>
        <w:t xml:space="preserve"> щотижня 564 навчальні години, 31,3 ставки вчителів, фонд оплати праці близько 4 млн. грн. на рік. З 01.01.2018 року учителям, що індивідуально працюють з учнями які мають довідки ОПМПК </w:t>
      </w:r>
      <w:r w:rsidRPr="00EA6104">
        <w:rPr>
          <w:rFonts w:cs="Times New Roman"/>
          <w:sz w:val="28"/>
          <w:szCs w:val="28"/>
          <w:lang w:val="uk-UA"/>
        </w:rPr>
        <w:t>здійснюється</w:t>
      </w:r>
      <w:r>
        <w:rPr>
          <w:rFonts w:cs="Times New Roman"/>
          <w:sz w:val="28"/>
          <w:szCs w:val="28"/>
          <w:lang w:val="uk-UA"/>
        </w:rPr>
        <w:t xml:space="preserve"> доплата 20%. </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Більшість дітей з особливими освітніми потребами мають можливість навчатися у ЗЗСО за загальноосвітньою програмою. 8 учнів навчаються за програмою спеціальних загальноосвітніх шкіл з розумовою відсталістю, 7 – для учнів спеціальних загальноосвітніх шкіл із затримкою психічного розвитку,1 – для учнів спеціальних загальноосвітніх шкіл з </w:t>
      </w:r>
      <w:r w:rsidRPr="00EA6104">
        <w:rPr>
          <w:rFonts w:ascii="Times New Roman" w:hAnsi="Times New Roman" w:cs="Times New Roman"/>
          <w:sz w:val="28"/>
          <w:szCs w:val="28"/>
        </w:rPr>
        <w:lastRenderedPageBreak/>
        <w:t xml:space="preserve">порушенням опорно-рухового апарату. Для учнів, які за станом здоров’я не можуть відвідувати навчальний заклад, організовано індивідуальне навчання в домашніх умовах (таких 20 учнів). </w:t>
      </w:r>
    </w:p>
    <w:p w:rsidR="00EA6104" w:rsidRPr="00EA6104" w:rsidRDefault="00EA6104" w:rsidP="0017223C">
      <w:pPr>
        <w:jc w:val="both"/>
        <w:rPr>
          <w:rFonts w:ascii="Times New Roman" w:hAnsi="Times New Roman" w:cs="Times New Roman"/>
          <w:sz w:val="28"/>
          <w:szCs w:val="28"/>
        </w:rPr>
      </w:pPr>
      <w:r w:rsidRPr="00EA6104">
        <w:rPr>
          <w:rFonts w:ascii="Times New Roman" w:hAnsi="Times New Roman" w:cs="Times New Roman"/>
          <w:sz w:val="28"/>
          <w:szCs w:val="28"/>
        </w:rPr>
        <w:t xml:space="preserve">            Індивідуальну форму навчання в закладах освіти організовано відповідно до порядку, визначеного Положенням про індивідуальну форму навчання у загальноосвітніх навчальних закладах, затвердженого наказом Міністерства освіти і науки України від 12.01.2016р. за № 8, зареєстрованим  Міністерством юстиції України 03.02.2016 № 184/28314, </w:t>
      </w:r>
      <w:r w:rsidRPr="00EA6104">
        <w:rPr>
          <w:rFonts w:ascii="Times New Roman" w:hAnsi="Times New Roman" w:cs="Times New Roman"/>
          <w:sz w:val="28"/>
          <w:szCs w:val="28"/>
          <w:shd w:val="clear" w:color="auto" w:fill="FFFFFF"/>
        </w:rPr>
        <w:t>зі змінами, внесеними згідно з Наказами Міністерства освіти і науки</w:t>
      </w:r>
      <w:r w:rsidRPr="00EA6104">
        <w:rPr>
          <w:rStyle w:val="apple-converted-space"/>
          <w:rFonts w:ascii="Times New Roman" w:hAnsi="Times New Roman" w:cs="Times New Roman"/>
          <w:sz w:val="28"/>
          <w:szCs w:val="28"/>
          <w:shd w:val="clear" w:color="auto" w:fill="FFFFFF"/>
        </w:rPr>
        <w:t> </w:t>
      </w:r>
      <w:hyperlink r:id="rId8" w:anchor="n2" w:tgtFrame="_blank" w:history="1">
        <w:r w:rsidRPr="00EA6104">
          <w:rPr>
            <w:rStyle w:val="a6"/>
            <w:rFonts w:ascii="Times New Roman" w:hAnsi="Times New Roman" w:cs="Times New Roman"/>
            <w:sz w:val="28"/>
            <w:szCs w:val="28"/>
            <w:shd w:val="clear" w:color="auto" w:fill="FFFFFF"/>
          </w:rPr>
          <w:t>№ 624 від 06.06.2016</w:t>
        </w:r>
      </w:hyperlink>
      <w:r w:rsidRPr="00EA6104">
        <w:rPr>
          <w:rStyle w:val="apple-converted-space"/>
          <w:rFonts w:ascii="Times New Roman" w:hAnsi="Times New Roman" w:cs="Times New Roman"/>
          <w:sz w:val="28"/>
          <w:szCs w:val="28"/>
          <w:shd w:val="clear" w:color="auto" w:fill="FFFFFF"/>
        </w:rPr>
        <w:t> </w:t>
      </w:r>
      <w:r w:rsidRPr="00EA6104">
        <w:rPr>
          <w:rFonts w:ascii="Times New Roman" w:hAnsi="Times New Roman" w:cs="Times New Roman"/>
          <w:sz w:val="28"/>
          <w:szCs w:val="28"/>
        </w:rPr>
        <w:t xml:space="preserve"> </w:t>
      </w:r>
      <w:hyperlink r:id="rId9" w:anchor="n2" w:tgtFrame="_blank" w:history="1">
        <w:r w:rsidRPr="00EA6104">
          <w:rPr>
            <w:rStyle w:val="a6"/>
            <w:rFonts w:ascii="Times New Roman" w:hAnsi="Times New Roman" w:cs="Times New Roman"/>
            <w:color w:val="000099"/>
            <w:sz w:val="28"/>
            <w:szCs w:val="28"/>
            <w:shd w:val="clear" w:color="auto" w:fill="FFFFFF"/>
          </w:rPr>
          <w:t>№ 635 від 24.04.2017</w:t>
        </w:r>
      </w:hyperlink>
      <w:r w:rsidR="0017223C">
        <w:rPr>
          <w:rStyle w:val="a6"/>
          <w:rFonts w:ascii="Times New Roman" w:hAnsi="Times New Roman" w:cs="Times New Roman"/>
          <w:color w:val="000099"/>
          <w:sz w:val="28"/>
          <w:szCs w:val="28"/>
          <w:shd w:val="clear" w:color="auto" w:fill="FFFFFF"/>
        </w:rPr>
        <w:t xml:space="preserve">. </w:t>
      </w:r>
      <w:r w:rsidRPr="00EA6104">
        <w:rPr>
          <w:rFonts w:ascii="Times New Roman" w:hAnsi="Times New Roman" w:cs="Times New Roman"/>
          <w:sz w:val="28"/>
          <w:szCs w:val="28"/>
        </w:rPr>
        <w:t xml:space="preserve"> </w:t>
      </w:r>
    </w:p>
    <w:p w:rsidR="00EA6104" w:rsidRPr="00EA6104" w:rsidRDefault="00EA6104" w:rsidP="00EA6104">
      <w:pPr>
        <w:ind w:firstLine="744"/>
        <w:jc w:val="both"/>
        <w:rPr>
          <w:rFonts w:ascii="Times New Roman" w:hAnsi="Times New Roman" w:cs="Times New Roman"/>
          <w:sz w:val="28"/>
          <w:szCs w:val="28"/>
        </w:rPr>
      </w:pPr>
      <w:r w:rsidRPr="00EA6104">
        <w:rPr>
          <w:rFonts w:ascii="Times New Roman" w:hAnsi="Times New Roman" w:cs="Times New Roman"/>
          <w:sz w:val="28"/>
          <w:szCs w:val="28"/>
        </w:rPr>
        <w:t xml:space="preserve">У ЗЗСО </w:t>
      </w:r>
      <w:r w:rsidRPr="00EA6104">
        <w:rPr>
          <w:rFonts w:ascii="Times New Roman" w:hAnsi="Times New Roman" w:cs="Times New Roman"/>
          <w:sz w:val="28"/>
          <w:szCs w:val="28"/>
          <w:shd w:val="clear" w:color="auto" w:fill="FFFFFF"/>
        </w:rPr>
        <w:t>наявні індивідуальні навчальні плани для учнів, які навчаються за індивідуальною форм</w:t>
      </w:r>
      <w:r w:rsidR="0017223C">
        <w:rPr>
          <w:rFonts w:ascii="Times New Roman" w:hAnsi="Times New Roman" w:cs="Times New Roman"/>
          <w:sz w:val="28"/>
          <w:szCs w:val="28"/>
          <w:shd w:val="clear" w:color="auto" w:fill="FFFFFF"/>
        </w:rPr>
        <w:t xml:space="preserve">ою. </w:t>
      </w:r>
      <w:r w:rsidRPr="00EA6104">
        <w:rPr>
          <w:rFonts w:ascii="Times New Roman" w:hAnsi="Times New Roman" w:cs="Times New Roman"/>
          <w:sz w:val="28"/>
          <w:szCs w:val="28"/>
          <w:shd w:val="clear" w:color="auto" w:fill="FFFFFF"/>
        </w:rPr>
        <w:t xml:space="preserve">  Освітній рівень учнів індивідуальної форми навчання відповідає вимогам</w:t>
      </w:r>
      <w:r w:rsidRPr="00EA6104">
        <w:rPr>
          <w:rStyle w:val="apple-converted-space"/>
          <w:rFonts w:ascii="Times New Roman" w:hAnsi="Times New Roman" w:cs="Times New Roman"/>
          <w:sz w:val="28"/>
          <w:szCs w:val="28"/>
          <w:shd w:val="clear" w:color="auto" w:fill="FFFFFF"/>
        </w:rPr>
        <w:t> </w:t>
      </w:r>
      <w:hyperlink r:id="rId10" w:anchor="n10" w:tgtFrame="_blank" w:history="1">
        <w:r w:rsidRPr="00EA6104">
          <w:rPr>
            <w:rStyle w:val="a6"/>
            <w:rFonts w:ascii="Times New Roman" w:hAnsi="Times New Roman" w:cs="Times New Roman"/>
            <w:color w:val="000099"/>
            <w:sz w:val="28"/>
            <w:szCs w:val="28"/>
            <w:shd w:val="clear" w:color="auto" w:fill="FFFFFF"/>
          </w:rPr>
          <w:t>Державного стандарту базової і повної загальної середньої освіти</w:t>
        </w:r>
      </w:hyperlink>
      <w:r w:rsidRPr="00EA6104">
        <w:rPr>
          <w:rFonts w:ascii="Times New Roman" w:hAnsi="Times New Roman" w:cs="Times New Roman"/>
          <w:sz w:val="28"/>
          <w:szCs w:val="28"/>
          <w:shd w:val="clear" w:color="auto" w:fill="FFFFFF"/>
        </w:rPr>
        <w:t>, затвердженого постановою Кабінету Міністрів України від 23 листопада 2011 року № 1392 (із змінами) та</w:t>
      </w:r>
      <w:r w:rsidRPr="00EA6104">
        <w:rPr>
          <w:rStyle w:val="apple-converted-space"/>
          <w:rFonts w:ascii="Times New Roman" w:hAnsi="Times New Roman" w:cs="Times New Roman"/>
          <w:sz w:val="28"/>
          <w:szCs w:val="28"/>
          <w:shd w:val="clear" w:color="auto" w:fill="FFFFFF"/>
        </w:rPr>
        <w:t> </w:t>
      </w:r>
      <w:hyperlink r:id="rId11" w:tgtFrame="_blank" w:history="1">
        <w:r w:rsidRPr="00EA6104">
          <w:rPr>
            <w:rStyle w:val="a6"/>
            <w:rFonts w:ascii="Times New Roman" w:hAnsi="Times New Roman" w:cs="Times New Roman"/>
            <w:color w:val="000099"/>
            <w:sz w:val="28"/>
            <w:szCs w:val="28"/>
            <w:shd w:val="clear" w:color="auto" w:fill="FFFFFF"/>
          </w:rPr>
          <w:t>Державного стандарту початкової загальної освіти</w:t>
        </w:r>
      </w:hyperlink>
      <w:r w:rsidRPr="00EA6104">
        <w:rPr>
          <w:rFonts w:ascii="Times New Roman" w:hAnsi="Times New Roman" w:cs="Times New Roman"/>
          <w:sz w:val="28"/>
          <w:szCs w:val="28"/>
          <w:shd w:val="clear" w:color="auto" w:fill="FFFFFF"/>
        </w:rPr>
        <w:t>, затвердженого постановою Кабінету Міністрів України від 20 квітня 2011 року № 462 (далі – Державні стандарти загальної середньої освіти).</w:t>
      </w:r>
      <w:r w:rsidRPr="00EA6104">
        <w:rPr>
          <w:rFonts w:ascii="Times New Roman" w:hAnsi="Times New Roman" w:cs="Times New Roman"/>
          <w:sz w:val="28"/>
          <w:szCs w:val="28"/>
        </w:rPr>
        <w:t xml:space="preserve"> Всі предмети інваріантної складової робочого навчального плану викладаються відповідними фахівцями. </w:t>
      </w:r>
      <w:r w:rsidRPr="00EA6104">
        <w:rPr>
          <w:rFonts w:ascii="Times New Roman" w:hAnsi="Times New Roman" w:cs="Times New Roman"/>
          <w:sz w:val="28"/>
          <w:szCs w:val="28"/>
          <w:shd w:val="clear" w:color="auto" w:fill="FFFFFF"/>
        </w:rPr>
        <w:t>Персональний склад педагогічних працівників, які здійснюють індивідуальну форму навчання, кількість навчальних годин для організації індивідуальної форми навчання учнів визначено наказом керівника навчального закладу та затверджено відповідним органом управління освітою</w:t>
      </w:r>
      <w:r w:rsidR="00333985">
        <w:rPr>
          <w:rFonts w:ascii="Times New Roman" w:hAnsi="Times New Roman" w:cs="Times New Roman"/>
          <w:sz w:val="28"/>
          <w:szCs w:val="28"/>
          <w:shd w:val="clear" w:color="auto" w:fill="FFFFFF"/>
        </w:rPr>
        <w:t>.</w:t>
      </w:r>
      <w:r w:rsidRPr="00EA6104">
        <w:rPr>
          <w:rFonts w:ascii="Times New Roman" w:hAnsi="Times New Roman" w:cs="Times New Roman"/>
          <w:sz w:val="28"/>
          <w:szCs w:val="28"/>
          <w:shd w:val="clear" w:color="auto" w:fill="FFFFFF"/>
        </w:rPr>
        <w:t xml:space="preserve"> </w:t>
      </w:r>
      <w:r w:rsidRPr="00EA6104">
        <w:rPr>
          <w:rFonts w:ascii="Times New Roman" w:hAnsi="Times New Roman" w:cs="Times New Roman"/>
          <w:sz w:val="28"/>
          <w:szCs w:val="28"/>
        </w:rPr>
        <w:t xml:space="preserve">Кількість годин для організації індивідуального навчання учнів правильно визначено та </w:t>
      </w:r>
      <w:proofErr w:type="spellStart"/>
      <w:r w:rsidRPr="00EA6104">
        <w:rPr>
          <w:rFonts w:ascii="Times New Roman" w:hAnsi="Times New Roman" w:cs="Times New Roman"/>
          <w:sz w:val="28"/>
          <w:szCs w:val="28"/>
        </w:rPr>
        <w:t>розподілено</w:t>
      </w:r>
      <w:proofErr w:type="spellEnd"/>
      <w:r w:rsidRPr="00EA6104">
        <w:rPr>
          <w:rFonts w:ascii="Times New Roman" w:hAnsi="Times New Roman" w:cs="Times New Roman"/>
          <w:sz w:val="28"/>
          <w:szCs w:val="28"/>
        </w:rPr>
        <w:t>, що забезпечує якісне, особистісно орієнтоване та послідовне викладання предметів за відповідною індивідуальною програмою. Розклад навчальних занять затверджений директором школи та погоджений (письмово) з батьками учнів.</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Визначені дати та місце  проведення навчальних занять відповідно до індивідуального навчального плану та календарно-тематичного планування з предметів на весь навчальний рік.</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Виконання індивідуальних навчальних планів, програм та досягнення учнів фіксуються вчителями в окремих журналах встановленого зразка. Записи ведуться охайно, вчасно, </w:t>
      </w:r>
      <w:proofErr w:type="spellStart"/>
      <w:r w:rsidRPr="00EA6104">
        <w:rPr>
          <w:rFonts w:ascii="Times New Roman" w:hAnsi="Times New Roman" w:cs="Times New Roman"/>
          <w:sz w:val="28"/>
          <w:szCs w:val="28"/>
        </w:rPr>
        <w:t>грамотно</w:t>
      </w:r>
      <w:proofErr w:type="spellEnd"/>
      <w:r w:rsidRPr="00EA6104">
        <w:rPr>
          <w:rFonts w:ascii="Times New Roman" w:hAnsi="Times New Roman" w:cs="Times New Roman"/>
          <w:sz w:val="28"/>
          <w:szCs w:val="28"/>
        </w:rPr>
        <w:t xml:space="preserve">, відповідно календарного планування, журнали </w:t>
      </w:r>
      <w:r w:rsidR="00333985">
        <w:rPr>
          <w:rFonts w:ascii="Times New Roman" w:hAnsi="Times New Roman" w:cs="Times New Roman"/>
          <w:sz w:val="28"/>
          <w:szCs w:val="28"/>
        </w:rPr>
        <w:t>систематично перевіряються заступниками директорів з навчально-виховної роботи</w:t>
      </w:r>
      <w:r w:rsidRPr="00EA6104">
        <w:rPr>
          <w:rFonts w:ascii="Times New Roman" w:hAnsi="Times New Roman" w:cs="Times New Roman"/>
          <w:sz w:val="28"/>
          <w:szCs w:val="28"/>
        </w:rPr>
        <w:t>. Про результативність індивідуального навчання свідчить відповідний рівень оцінки знань учнів в табелях успішності.</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Керівниками здійснюється внутрішній контроль за здійсненням індивідуальної форми навчання. Наявні розпорядчі документи (довідки, накази, рішення педради) про результативність індивідуального навчання (за кожний навчальний рік).     </w:t>
      </w:r>
    </w:p>
    <w:p w:rsidR="00EA6104" w:rsidRPr="00EA6104" w:rsidRDefault="00EA6104" w:rsidP="00EA6104">
      <w:pPr>
        <w:ind w:firstLine="744"/>
        <w:jc w:val="both"/>
        <w:rPr>
          <w:rFonts w:ascii="Times New Roman" w:hAnsi="Times New Roman" w:cs="Times New Roman"/>
          <w:sz w:val="28"/>
          <w:szCs w:val="28"/>
        </w:rPr>
      </w:pPr>
      <w:r w:rsidRPr="00EA6104">
        <w:rPr>
          <w:rFonts w:ascii="Times New Roman" w:hAnsi="Times New Roman" w:cs="Times New Roman"/>
          <w:sz w:val="28"/>
          <w:szCs w:val="28"/>
        </w:rPr>
        <w:t>Учні, які навчаються за індивідуальною формою залучаються до позакласних заходів та гурткової роботи з урахуванням їх можливостей та потреб.</w:t>
      </w:r>
    </w:p>
    <w:p w:rsidR="00926276" w:rsidRDefault="00EA6104" w:rsidP="00EA6104">
      <w:pPr>
        <w:ind w:firstLine="567"/>
        <w:jc w:val="both"/>
        <w:rPr>
          <w:rFonts w:ascii="Times New Roman" w:hAnsi="Times New Roman" w:cs="Times New Roman"/>
          <w:sz w:val="28"/>
          <w:szCs w:val="28"/>
        </w:rPr>
      </w:pPr>
      <w:r w:rsidRPr="00EA6104">
        <w:rPr>
          <w:rFonts w:ascii="Times New Roman" w:hAnsi="Times New Roman" w:cs="Times New Roman"/>
          <w:sz w:val="28"/>
          <w:szCs w:val="28"/>
        </w:rPr>
        <w:t xml:space="preserve">Інклюзивне навчання в загальноосвітніх навчальних закладах </w:t>
      </w:r>
      <w:r w:rsidRPr="00EA6104">
        <w:rPr>
          <w:rFonts w:ascii="Times New Roman" w:hAnsi="Times New Roman" w:cs="Times New Roman"/>
          <w:sz w:val="28"/>
          <w:szCs w:val="28"/>
        </w:rPr>
        <w:lastRenderedPageBreak/>
        <w:t xml:space="preserve">організовується </w:t>
      </w:r>
      <w:r w:rsidRPr="00EA6104">
        <w:rPr>
          <w:rStyle w:val="rvts23"/>
          <w:rFonts w:ascii="Times New Roman" w:hAnsi="Times New Roman" w:cs="Times New Roman"/>
          <w:bCs/>
          <w:sz w:val="28"/>
          <w:szCs w:val="28"/>
          <w:shd w:val="clear" w:color="auto" w:fill="FFFFFF"/>
        </w:rPr>
        <w:t>відповідно до Порядку організації інклюзивного навчання у загальноосвітніх навчальних закладах</w:t>
      </w:r>
      <w:r w:rsidRPr="00EA6104">
        <w:rPr>
          <w:rFonts w:ascii="Times New Roman" w:hAnsi="Times New Roman" w:cs="Times New Roman"/>
          <w:sz w:val="28"/>
          <w:szCs w:val="28"/>
        </w:rPr>
        <w:t>, затвердженого Постановою КМУ від 15.08.2011 №872</w:t>
      </w:r>
      <w:r w:rsidRPr="00EA6104">
        <w:rPr>
          <w:rFonts w:ascii="Times New Roman" w:hAnsi="Times New Roman" w:cs="Times New Roman"/>
          <w:sz w:val="28"/>
          <w:szCs w:val="28"/>
          <w:shd w:val="clear" w:color="auto" w:fill="FFFFFF"/>
        </w:rPr>
        <w:t>, зі змінами, внесеними Постановою КМУ</w:t>
      </w:r>
      <w:r w:rsidRPr="00EA6104">
        <w:rPr>
          <w:rStyle w:val="apple-converted-space"/>
          <w:rFonts w:ascii="Times New Roman" w:hAnsi="Times New Roman" w:cs="Times New Roman"/>
          <w:sz w:val="28"/>
          <w:szCs w:val="28"/>
          <w:shd w:val="clear" w:color="auto" w:fill="FFFFFF"/>
        </w:rPr>
        <w:t> </w:t>
      </w:r>
      <w:hyperlink r:id="rId12" w:anchor="n2" w:tgtFrame="_blank" w:history="1">
        <w:r w:rsidRPr="00EA6104">
          <w:rPr>
            <w:rStyle w:val="a6"/>
            <w:rFonts w:ascii="Times New Roman" w:hAnsi="Times New Roman" w:cs="Times New Roman"/>
            <w:color w:val="000099"/>
            <w:sz w:val="28"/>
            <w:szCs w:val="28"/>
            <w:shd w:val="clear" w:color="auto" w:fill="FFFFFF"/>
          </w:rPr>
          <w:t>№ 588 від 09.08.2017</w:t>
        </w:r>
      </w:hyperlink>
      <w:r w:rsidRPr="00EA6104">
        <w:rPr>
          <w:rFonts w:ascii="Times New Roman" w:hAnsi="Times New Roman" w:cs="Times New Roman"/>
          <w:sz w:val="28"/>
          <w:szCs w:val="28"/>
        </w:rPr>
        <w:t>.</w:t>
      </w:r>
    </w:p>
    <w:p w:rsidR="00EA6104" w:rsidRPr="00EA6104" w:rsidRDefault="00926276" w:rsidP="00EA6104">
      <w:pPr>
        <w:ind w:firstLine="567"/>
        <w:jc w:val="both"/>
        <w:rPr>
          <w:rFonts w:ascii="Times New Roman" w:hAnsi="Times New Roman" w:cs="Times New Roman"/>
          <w:sz w:val="28"/>
          <w:szCs w:val="28"/>
        </w:rPr>
      </w:pPr>
      <w:r>
        <w:rPr>
          <w:rFonts w:ascii="Times New Roman" w:hAnsi="Times New Roman" w:cs="Times New Roman"/>
          <w:sz w:val="28"/>
          <w:szCs w:val="28"/>
        </w:rPr>
        <w:t xml:space="preserve"> У закладах загальної середньо освіти </w:t>
      </w:r>
      <w:r w:rsidR="00EA6104" w:rsidRPr="00EA6104">
        <w:rPr>
          <w:rFonts w:ascii="Times New Roman" w:hAnsi="Times New Roman" w:cs="Times New Roman"/>
          <w:sz w:val="28"/>
          <w:szCs w:val="28"/>
        </w:rPr>
        <w:t xml:space="preserve"> міста діють 7 інклюзивних класів, у яких навчається 7 учнів з особливими навчальними потребами:1- гімназія №5, 2- ЗОШ №9, 1- ЗОШ №10, 1- ЗОШ №12, 2- ЗОШ №14. Педагогічним працівникам, що працюють у інклюзивних класах здійснюється доплата у розмірі 1% , відповідно до постанови Кабінету </w:t>
      </w:r>
      <w:r w:rsidRPr="00EA6104">
        <w:rPr>
          <w:rFonts w:ascii="Times New Roman" w:hAnsi="Times New Roman" w:cs="Times New Roman"/>
          <w:sz w:val="28"/>
          <w:szCs w:val="28"/>
        </w:rPr>
        <w:t>Міністрів</w:t>
      </w:r>
      <w:r w:rsidR="00EA6104" w:rsidRPr="00EA6104">
        <w:rPr>
          <w:rFonts w:ascii="Times New Roman" w:hAnsi="Times New Roman" w:cs="Times New Roman"/>
          <w:sz w:val="28"/>
          <w:szCs w:val="28"/>
        </w:rPr>
        <w:t xml:space="preserve"> України від</w:t>
      </w:r>
      <w:r>
        <w:rPr>
          <w:rFonts w:ascii="Times New Roman" w:hAnsi="Times New Roman" w:cs="Times New Roman"/>
          <w:sz w:val="28"/>
          <w:szCs w:val="28"/>
        </w:rPr>
        <w:t>14.02.2018 №72.</w:t>
      </w:r>
    </w:p>
    <w:p w:rsidR="00EA6104" w:rsidRPr="00EA6104" w:rsidRDefault="00EA6104" w:rsidP="00EA6104">
      <w:pPr>
        <w:ind w:firstLine="567"/>
        <w:jc w:val="both"/>
        <w:rPr>
          <w:rFonts w:ascii="Times New Roman" w:hAnsi="Times New Roman" w:cs="Times New Roman"/>
          <w:sz w:val="28"/>
          <w:szCs w:val="28"/>
          <w:shd w:val="clear" w:color="auto" w:fill="FFFFFF"/>
        </w:rPr>
      </w:pPr>
      <w:r w:rsidRPr="00EA6104">
        <w:rPr>
          <w:rStyle w:val="apple-converted-space"/>
          <w:rFonts w:ascii="Times New Roman" w:hAnsi="Times New Roman" w:cs="Times New Roman"/>
          <w:sz w:val="28"/>
          <w:szCs w:val="28"/>
          <w:shd w:val="clear" w:color="auto" w:fill="FFFFFF"/>
        </w:rPr>
        <w:t> </w:t>
      </w:r>
      <w:r w:rsidRPr="00EA6104">
        <w:rPr>
          <w:rFonts w:ascii="Times New Roman" w:hAnsi="Times New Roman" w:cs="Times New Roman"/>
          <w:sz w:val="28"/>
          <w:szCs w:val="28"/>
          <w:shd w:val="clear" w:color="auto" w:fill="FFFFFF"/>
        </w:rPr>
        <w:t>Керівник загальноосвітнього навчального закладу на підставі заяви батьків або законних представників дитини з особливими освітніми потребами, висновку психолого-медико-педагогічної консультації та за підтримки відповідного органу управління освітою організовує клас з інклюзивним навчанням, створює необхідну матеріально-технічну та навчально-методичну базу, здійснює добір відповідних педагогічних працівників.</w:t>
      </w:r>
    </w:p>
    <w:p w:rsidR="00EA6104" w:rsidRPr="00EA6104" w:rsidRDefault="00EA6104" w:rsidP="00EA6104">
      <w:pPr>
        <w:ind w:firstLine="567"/>
        <w:jc w:val="both"/>
        <w:rPr>
          <w:rFonts w:ascii="Times New Roman" w:hAnsi="Times New Roman" w:cs="Times New Roman"/>
          <w:sz w:val="28"/>
          <w:szCs w:val="28"/>
        </w:rPr>
      </w:pPr>
      <w:r w:rsidRPr="00EA6104">
        <w:rPr>
          <w:rFonts w:ascii="Times New Roman" w:hAnsi="Times New Roman" w:cs="Times New Roman"/>
          <w:sz w:val="28"/>
          <w:szCs w:val="28"/>
          <w:shd w:val="clear" w:color="auto" w:fill="FFFFFF"/>
        </w:rPr>
        <w:t>Але, оформлення відповідних документів для  організації інклюзивного класу чи  учнів з складними нозологія на індивідуальну форму навчання з наступного навчального року буде пов’язане з певними труднощами, бо обласна психолого-мед</w:t>
      </w:r>
      <w:r w:rsidR="00926276">
        <w:rPr>
          <w:rFonts w:ascii="Times New Roman" w:hAnsi="Times New Roman" w:cs="Times New Roman"/>
          <w:sz w:val="28"/>
          <w:szCs w:val="28"/>
          <w:shd w:val="clear" w:color="auto" w:fill="FFFFFF"/>
        </w:rPr>
        <w:t xml:space="preserve">ико-педагогічна консультація </w:t>
      </w:r>
      <w:r w:rsidRPr="00EA6104">
        <w:rPr>
          <w:rFonts w:ascii="Times New Roman" w:hAnsi="Times New Roman" w:cs="Times New Roman"/>
          <w:sz w:val="28"/>
          <w:szCs w:val="28"/>
          <w:shd w:val="clear" w:color="auto" w:fill="FFFFFF"/>
        </w:rPr>
        <w:t xml:space="preserve"> припинила своє існування, а </w:t>
      </w:r>
      <w:proofErr w:type="spellStart"/>
      <w:r w:rsidRPr="00EA6104">
        <w:rPr>
          <w:rFonts w:ascii="Times New Roman" w:hAnsi="Times New Roman" w:cs="Times New Roman"/>
          <w:sz w:val="28"/>
          <w:szCs w:val="28"/>
          <w:shd w:val="clear" w:color="auto" w:fill="FFFFFF"/>
        </w:rPr>
        <w:t>інклюзивно</w:t>
      </w:r>
      <w:proofErr w:type="spellEnd"/>
      <w:r w:rsidRPr="00EA6104">
        <w:rPr>
          <w:rFonts w:ascii="Times New Roman" w:hAnsi="Times New Roman" w:cs="Times New Roman"/>
          <w:sz w:val="28"/>
          <w:szCs w:val="28"/>
          <w:shd w:val="clear" w:color="auto" w:fill="FFFFFF"/>
        </w:rPr>
        <w:t>-ресурсний центр у нашому місту ще не створений. Це ставить під загрозу оформлення відповідних висновків та надання рекомендацій щодо навчання дітей з ООП.</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         На даний час інклюзивне навчання для дітей з</w:t>
      </w:r>
      <w:r w:rsidR="00926276">
        <w:rPr>
          <w:rFonts w:ascii="Times New Roman" w:hAnsi="Times New Roman" w:cs="Times New Roman"/>
          <w:sz w:val="28"/>
          <w:szCs w:val="28"/>
        </w:rPr>
        <w:t xml:space="preserve"> особливими освітніми потребами, </w:t>
      </w:r>
      <w:r w:rsidRPr="00EA6104">
        <w:rPr>
          <w:rFonts w:ascii="Times New Roman" w:hAnsi="Times New Roman" w:cs="Times New Roman"/>
          <w:sz w:val="28"/>
          <w:szCs w:val="28"/>
        </w:rPr>
        <w:t xml:space="preserve"> як зазначалося вище, запроваджено у 5 ЗЗСО міста, в яких отримують освітні послуги 7 учнів (3-порушення інтелекту, 2- ПОРА, 1- порушення слуху, 1 – розлади </w:t>
      </w:r>
      <w:proofErr w:type="spellStart"/>
      <w:r w:rsidRPr="00EA6104">
        <w:rPr>
          <w:rFonts w:ascii="Times New Roman" w:hAnsi="Times New Roman" w:cs="Times New Roman"/>
          <w:sz w:val="28"/>
          <w:szCs w:val="28"/>
        </w:rPr>
        <w:t>аутичного</w:t>
      </w:r>
      <w:proofErr w:type="spellEnd"/>
      <w:r w:rsidRPr="00EA6104">
        <w:rPr>
          <w:rFonts w:ascii="Times New Roman" w:hAnsi="Times New Roman" w:cs="Times New Roman"/>
          <w:sz w:val="28"/>
          <w:szCs w:val="28"/>
        </w:rPr>
        <w:t xml:space="preserve"> спектра).</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Fonts w:ascii="Times New Roman" w:hAnsi="Times New Roman"/>
          <w:sz w:val="28"/>
          <w:szCs w:val="28"/>
          <w:lang w:val="uk-UA"/>
        </w:rPr>
        <w:t>Навчання в інклюзивних класах здійснюється за типовими навчальними планами, програмами, підручниками та посібниками, рекомендованими МОН України для загальноосвітніх навчальних закладів.</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Fonts w:ascii="Times New Roman" w:hAnsi="Times New Roman"/>
          <w:sz w:val="28"/>
          <w:szCs w:val="28"/>
          <w:lang w:val="uk-UA"/>
        </w:rPr>
        <w:t xml:space="preserve"> На основі робочого навчального плану розроблені індивідуальні навчальні плани для дітей з ООП.</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Fonts w:ascii="Times New Roman" w:hAnsi="Times New Roman"/>
          <w:sz w:val="28"/>
          <w:szCs w:val="28"/>
          <w:lang w:val="uk-UA"/>
        </w:rPr>
        <w:t xml:space="preserve">В індивідуальному навчальному плані передбачено  години (від 3 до 8) для проведення корекційно-розвивальних </w:t>
      </w:r>
      <w:r w:rsidR="00926276">
        <w:rPr>
          <w:rFonts w:ascii="Times New Roman" w:hAnsi="Times New Roman"/>
          <w:sz w:val="28"/>
          <w:szCs w:val="28"/>
          <w:lang w:val="uk-UA"/>
        </w:rPr>
        <w:t>занять та їх напрям (ЛФК, розвиток  слухового сприймання, розвиток</w:t>
      </w:r>
      <w:r w:rsidRPr="00EA6104">
        <w:rPr>
          <w:rFonts w:ascii="Times New Roman" w:hAnsi="Times New Roman"/>
          <w:sz w:val="28"/>
          <w:szCs w:val="28"/>
          <w:lang w:val="uk-UA"/>
        </w:rPr>
        <w:t xml:space="preserve"> мовлення, соціально-побутове орієнтування, корекція розвитку), з урахуванням висновку психолого-медико-педагогічної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У цьому навчальному році ми вперше повністю виконуємо рекомендації ПМПК у частині забезпечення спеціалістами проведення корекційно-</w:t>
      </w:r>
      <w:proofErr w:type="spellStart"/>
      <w:r w:rsidRPr="00EA6104">
        <w:rPr>
          <w:rFonts w:ascii="Times New Roman" w:hAnsi="Times New Roman"/>
          <w:sz w:val="28"/>
          <w:szCs w:val="28"/>
          <w:lang w:val="uk-UA"/>
        </w:rPr>
        <w:t>розвиткових</w:t>
      </w:r>
      <w:proofErr w:type="spellEnd"/>
      <w:r w:rsidRPr="00EA6104">
        <w:rPr>
          <w:rFonts w:ascii="Times New Roman" w:hAnsi="Times New Roman"/>
          <w:sz w:val="28"/>
          <w:szCs w:val="28"/>
          <w:lang w:val="uk-UA"/>
        </w:rPr>
        <w:t xml:space="preserve"> занять для учнів-</w:t>
      </w:r>
      <w:proofErr w:type="spellStart"/>
      <w:r w:rsidRPr="00EA6104">
        <w:rPr>
          <w:rFonts w:ascii="Times New Roman" w:hAnsi="Times New Roman"/>
          <w:sz w:val="28"/>
          <w:szCs w:val="28"/>
          <w:lang w:val="uk-UA"/>
        </w:rPr>
        <w:t>інклюзивників</w:t>
      </w:r>
      <w:proofErr w:type="spellEnd"/>
      <w:r w:rsidRPr="00EA6104">
        <w:rPr>
          <w:rFonts w:ascii="Times New Roman" w:hAnsi="Times New Roman"/>
          <w:sz w:val="28"/>
          <w:szCs w:val="28"/>
          <w:lang w:val="uk-UA"/>
        </w:rPr>
        <w:t>.</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Fonts w:ascii="Times New Roman" w:hAnsi="Times New Roman"/>
          <w:sz w:val="28"/>
          <w:szCs w:val="28"/>
          <w:lang w:val="uk-UA"/>
        </w:rPr>
        <w:t>Розклад уроків для дітей з особливими освітніми потребами складено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rsidR="00EA6104" w:rsidRPr="00EA6104" w:rsidRDefault="00926276" w:rsidP="00EA6104">
      <w:pPr>
        <w:pStyle w:val="1"/>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Особливістю освітнього</w:t>
      </w:r>
      <w:r w:rsidR="00EA6104" w:rsidRPr="00EA6104">
        <w:rPr>
          <w:rFonts w:ascii="Times New Roman" w:hAnsi="Times New Roman"/>
          <w:sz w:val="28"/>
          <w:szCs w:val="28"/>
          <w:lang w:val="uk-UA"/>
        </w:rPr>
        <w:t xml:space="preserve"> процесу дітей з особливими освітніми потребами є його корекційна спрямованість. Вчителі-</w:t>
      </w:r>
      <w:proofErr w:type="spellStart"/>
      <w:r w:rsidR="00EA6104" w:rsidRPr="00EA6104">
        <w:rPr>
          <w:rFonts w:ascii="Times New Roman" w:hAnsi="Times New Roman"/>
          <w:sz w:val="28"/>
          <w:szCs w:val="28"/>
          <w:lang w:val="uk-UA"/>
        </w:rPr>
        <w:t>предметники</w:t>
      </w:r>
      <w:proofErr w:type="spellEnd"/>
      <w:r w:rsidR="00EA6104" w:rsidRPr="00EA6104">
        <w:rPr>
          <w:rFonts w:ascii="Times New Roman" w:hAnsi="Times New Roman"/>
          <w:sz w:val="28"/>
          <w:szCs w:val="28"/>
          <w:lang w:val="uk-UA"/>
        </w:rPr>
        <w:t>, які проводять навчальні заняття з учнями, ознайомлені з нозологією захворювань дітей, перебігом хвороби, впливом її на поведінку учнів.</w:t>
      </w:r>
    </w:p>
    <w:p w:rsidR="00EA6104" w:rsidRPr="00EA6104" w:rsidRDefault="00EA6104" w:rsidP="00EA6104">
      <w:pPr>
        <w:pStyle w:val="rvps2"/>
        <w:shd w:val="clear" w:color="auto" w:fill="FFFFFF"/>
        <w:spacing w:before="0" w:beforeAutospacing="0" w:after="0" w:afterAutospacing="0"/>
        <w:ind w:firstLine="502"/>
        <w:jc w:val="both"/>
        <w:rPr>
          <w:color w:val="000000"/>
          <w:sz w:val="28"/>
          <w:szCs w:val="28"/>
          <w:lang w:val="uk-UA"/>
        </w:rPr>
      </w:pPr>
      <w:r w:rsidRPr="00EA6104">
        <w:rPr>
          <w:color w:val="000000"/>
          <w:sz w:val="28"/>
          <w:szCs w:val="28"/>
          <w:lang w:val="uk-UA"/>
        </w:rPr>
        <w:t>Відповідно до індивідуальних особливостей навчально-пізнавальної діяльності на кожного учня з особливими освітніми потребами складається індивідуальна програма розвитку за формою згідно з</w:t>
      </w:r>
      <w:r w:rsidRPr="00EA6104">
        <w:rPr>
          <w:rStyle w:val="apple-converted-space"/>
          <w:color w:val="000000"/>
          <w:sz w:val="28"/>
          <w:szCs w:val="28"/>
          <w:lang w:val="uk-UA"/>
        </w:rPr>
        <w:t> </w:t>
      </w:r>
      <w:hyperlink r:id="rId13" w:anchor="n70" w:history="1">
        <w:r w:rsidRPr="00EA6104">
          <w:rPr>
            <w:rStyle w:val="a6"/>
            <w:color w:val="006600"/>
            <w:sz w:val="28"/>
            <w:szCs w:val="28"/>
            <w:lang w:val="uk-UA"/>
          </w:rPr>
          <w:t>додатком</w:t>
        </w:r>
      </w:hyperlink>
      <w:r w:rsidRPr="00EA6104">
        <w:rPr>
          <w:color w:val="000000"/>
          <w:sz w:val="28"/>
          <w:szCs w:val="28"/>
          <w:lang w:val="uk-UA"/>
        </w:rPr>
        <w:t xml:space="preserve"> до </w:t>
      </w:r>
      <w:r w:rsidRPr="00EA6104">
        <w:rPr>
          <w:rStyle w:val="rvts23"/>
          <w:bCs/>
          <w:color w:val="000000"/>
          <w:sz w:val="28"/>
          <w:szCs w:val="28"/>
          <w:shd w:val="clear" w:color="auto" w:fill="FFFFFF"/>
          <w:lang w:val="uk-UA"/>
        </w:rPr>
        <w:t>Порядку</w:t>
      </w:r>
      <w:r w:rsidRPr="00EA6104">
        <w:rPr>
          <w:color w:val="000000"/>
          <w:sz w:val="28"/>
          <w:szCs w:val="28"/>
          <w:lang w:val="uk-UA"/>
        </w:rPr>
        <w:br/>
      </w:r>
      <w:r w:rsidRPr="00EA6104">
        <w:rPr>
          <w:rStyle w:val="rvts23"/>
          <w:bCs/>
          <w:color w:val="000000"/>
          <w:sz w:val="28"/>
          <w:szCs w:val="28"/>
          <w:shd w:val="clear" w:color="auto" w:fill="FFFFFF"/>
          <w:lang w:val="uk-UA"/>
        </w:rPr>
        <w:t>організації інклюзивного навчання у загальноосвітніх навчальних закладах</w:t>
      </w:r>
      <w:r w:rsidRPr="00EA6104">
        <w:rPr>
          <w:color w:val="000000"/>
          <w:sz w:val="28"/>
          <w:szCs w:val="28"/>
          <w:lang w:val="uk-UA"/>
        </w:rPr>
        <w:t>, затвердженого Постановою КМУ від 15.08.2011 №872</w:t>
      </w:r>
      <w:r w:rsidRPr="00EA6104">
        <w:rPr>
          <w:color w:val="000000"/>
          <w:sz w:val="28"/>
          <w:szCs w:val="28"/>
          <w:shd w:val="clear" w:color="auto" w:fill="FFFFFF"/>
          <w:lang w:val="uk-UA"/>
        </w:rPr>
        <w:t>, зі змінами, внесеними Постановою КМУ</w:t>
      </w:r>
      <w:r w:rsidRPr="00EA6104">
        <w:rPr>
          <w:rStyle w:val="apple-converted-space"/>
          <w:color w:val="000000"/>
          <w:sz w:val="28"/>
          <w:szCs w:val="28"/>
          <w:shd w:val="clear" w:color="auto" w:fill="FFFFFF"/>
          <w:lang w:val="uk-UA"/>
        </w:rPr>
        <w:t> </w:t>
      </w:r>
      <w:hyperlink r:id="rId14" w:anchor="n2" w:tgtFrame="_blank" w:history="1">
        <w:r w:rsidRPr="00EA6104">
          <w:rPr>
            <w:rStyle w:val="a6"/>
            <w:color w:val="000099"/>
            <w:sz w:val="28"/>
            <w:szCs w:val="28"/>
            <w:shd w:val="clear" w:color="auto" w:fill="FFFFFF"/>
            <w:lang w:val="uk-UA"/>
          </w:rPr>
          <w:t>№ 588 від 09.08.2017</w:t>
        </w:r>
      </w:hyperlink>
      <w:r w:rsidRPr="00EA6104">
        <w:rPr>
          <w:color w:val="000000"/>
          <w:sz w:val="28"/>
          <w:szCs w:val="28"/>
          <w:shd w:val="clear" w:color="auto" w:fill="FFFFFF"/>
          <w:lang w:val="uk-UA"/>
        </w:rPr>
        <w:t>,</w:t>
      </w:r>
      <w:r w:rsidRPr="00EA6104">
        <w:rPr>
          <w:color w:val="000000"/>
          <w:sz w:val="27"/>
          <w:szCs w:val="27"/>
          <w:shd w:val="clear" w:color="auto" w:fill="FFFFFF"/>
          <w:lang w:val="uk-UA"/>
        </w:rPr>
        <w:t xml:space="preserve"> </w:t>
      </w:r>
      <w:r w:rsidRPr="00EA6104">
        <w:rPr>
          <w:color w:val="000000"/>
          <w:sz w:val="28"/>
          <w:szCs w:val="28"/>
          <w:lang w:val="uk-UA"/>
        </w:rPr>
        <w:t>яка забезпечує індивідуалізацію навчання, визначає конкретні навчальні стратегії та підходи.</w:t>
      </w:r>
    </w:p>
    <w:p w:rsidR="00EA6104" w:rsidRPr="00EA6104" w:rsidRDefault="00EA6104" w:rsidP="00EA6104">
      <w:pPr>
        <w:pStyle w:val="rvps2"/>
        <w:shd w:val="clear" w:color="auto" w:fill="FFFFFF"/>
        <w:spacing w:before="0" w:beforeAutospacing="0" w:after="0" w:afterAutospacing="0"/>
        <w:ind w:firstLine="502"/>
        <w:jc w:val="both"/>
        <w:rPr>
          <w:color w:val="000000"/>
          <w:sz w:val="28"/>
          <w:szCs w:val="28"/>
          <w:lang w:val="uk-UA"/>
        </w:rPr>
      </w:pPr>
      <w:r w:rsidRPr="00EA6104">
        <w:rPr>
          <w:color w:val="000000"/>
          <w:sz w:val="28"/>
          <w:szCs w:val="28"/>
          <w:lang w:val="uk-UA"/>
        </w:rPr>
        <w:t>Індивідуальні програми розвитку в усіх ЗЗСО з інклюзивними класами розроблені групою фахівців із залученням батьків учня або його законних представників, затверджені керівником загальноосвітнього навчального закладу і підписані батьками або законними представниками.</w:t>
      </w:r>
      <w:bookmarkStart w:id="0" w:name="n56"/>
      <w:bookmarkEnd w:id="0"/>
    </w:p>
    <w:p w:rsidR="00EA6104" w:rsidRPr="00EA6104" w:rsidRDefault="00EA6104" w:rsidP="00EA6104">
      <w:pPr>
        <w:pStyle w:val="rvps2"/>
        <w:shd w:val="clear" w:color="auto" w:fill="FFFFFF"/>
        <w:spacing w:before="0" w:beforeAutospacing="0" w:after="0" w:afterAutospacing="0"/>
        <w:ind w:firstLine="502"/>
        <w:jc w:val="both"/>
        <w:rPr>
          <w:color w:val="000000"/>
          <w:sz w:val="28"/>
          <w:szCs w:val="28"/>
          <w:lang w:val="uk-UA"/>
        </w:rPr>
      </w:pPr>
      <w:r w:rsidRPr="00EA6104">
        <w:rPr>
          <w:color w:val="000000"/>
          <w:sz w:val="28"/>
          <w:szCs w:val="28"/>
          <w:lang w:val="uk-UA"/>
        </w:rPr>
        <w:t>В індивідуальній програмі розвитку зазначена загальна інформація про учня, наявний рівень знань і вмінь, динаміку розвитку, адаптацію та модифікацію навчального матеріалу/програм, технічні пристосування, додаткові послуги (корекційно-розвиткові заняття), визначені на підставі висновку психолого-медико-педагогічної консультації.</w:t>
      </w:r>
    </w:p>
    <w:p w:rsidR="00EA6104" w:rsidRPr="00EA6104" w:rsidRDefault="00EA6104" w:rsidP="00EA6104">
      <w:pPr>
        <w:pStyle w:val="rvps2"/>
        <w:shd w:val="clear" w:color="auto" w:fill="FFFFFF"/>
        <w:spacing w:before="0" w:beforeAutospacing="0" w:after="0" w:afterAutospacing="0"/>
        <w:ind w:firstLine="502"/>
        <w:jc w:val="both"/>
        <w:rPr>
          <w:color w:val="000000"/>
          <w:sz w:val="28"/>
          <w:szCs w:val="28"/>
          <w:lang w:val="uk-UA"/>
        </w:rPr>
      </w:pPr>
      <w:bookmarkStart w:id="1" w:name="n57"/>
      <w:bookmarkStart w:id="2" w:name="n55"/>
      <w:bookmarkStart w:id="3" w:name="n32"/>
      <w:bookmarkEnd w:id="1"/>
      <w:bookmarkEnd w:id="2"/>
      <w:bookmarkEnd w:id="3"/>
      <w:r w:rsidRPr="00EA6104">
        <w:rPr>
          <w:color w:val="000000"/>
          <w:sz w:val="28"/>
          <w:szCs w:val="28"/>
          <w:lang w:val="uk-UA"/>
        </w:rPr>
        <w:t>Корекційно-розвиткові заняття проводяться відповідними фахівцями (вчителем-логопедом, корекційними педагогами, практичними психологами, інструктором з ЛФК) з урахуванням особливостей навчально-пізнавальної діяльності учня. Усі спеціалісти розробили планування роботи на навчальний рік, належно ведеться облік проведеної корекційно-</w:t>
      </w:r>
      <w:proofErr w:type="spellStart"/>
      <w:r w:rsidRPr="00EA6104">
        <w:rPr>
          <w:color w:val="000000"/>
          <w:sz w:val="28"/>
          <w:szCs w:val="28"/>
          <w:lang w:val="uk-UA"/>
        </w:rPr>
        <w:t>розвиткової</w:t>
      </w:r>
      <w:proofErr w:type="spellEnd"/>
      <w:r w:rsidRPr="00EA6104">
        <w:rPr>
          <w:color w:val="000000"/>
          <w:sz w:val="28"/>
          <w:szCs w:val="28"/>
          <w:lang w:val="uk-UA"/>
        </w:rPr>
        <w:t xml:space="preserve"> роботи в окремих журналах, які </w:t>
      </w:r>
      <w:r w:rsidR="006930BA">
        <w:rPr>
          <w:color w:val="000000"/>
          <w:sz w:val="28"/>
          <w:szCs w:val="28"/>
          <w:lang w:val="uk-UA"/>
        </w:rPr>
        <w:t>систематично перевіряються заступниками директорів з навчально-виховної роботи</w:t>
      </w:r>
      <w:r w:rsidRPr="00EA6104">
        <w:rPr>
          <w:color w:val="000000"/>
          <w:sz w:val="28"/>
          <w:szCs w:val="28"/>
          <w:lang w:val="uk-UA"/>
        </w:rPr>
        <w:t xml:space="preserve">. </w:t>
      </w:r>
    </w:p>
    <w:p w:rsidR="00EA6104" w:rsidRPr="00EA6104" w:rsidRDefault="00EA6104" w:rsidP="00EA6104">
      <w:pPr>
        <w:pStyle w:val="rvps2"/>
        <w:shd w:val="clear" w:color="auto" w:fill="FFFFFF"/>
        <w:spacing w:before="0" w:beforeAutospacing="0" w:after="0" w:afterAutospacing="0"/>
        <w:ind w:firstLine="502"/>
        <w:jc w:val="both"/>
        <w:rPr>
          <w:color w:val="000000"/>
          <w:sz w:val="28"/>
          <w:szCs w:val="28"/>
          <w:lang w:val="uk-UA"/>
        </w:rPr>
      </w:pPr>
      <w:r w:rsidRPr="00EA6104">
        <w:rPr>
          <w:color w:val="000000"/>
          <w:sz w:val="28"/>
          <w:szCs w:val="28"/>
          <w:lang w:val="uk-UA"/>
        </w:rPr>
        <w:t xml:space="preserve">Для </w:t>
      </w:r>
      <w:r w:rsidR="006930BA" w:rsidRPr="00EA6104">
        <w:rPr>
          <w:color w:val="000000"/>
          <w:sz w:val="28"/>
          <w:szCs w:val="28"/>
          <w:lang w:val="uk-UA"/>
        </w:rPr>
        <w:t>здійснення</w:t>
      </w:r>
      <w:r w:rsidRPr="00EA6104">
        <w:rPr>
          <w:color w:val="000000"/>
          <w:sz w:val="28"/>
          <w:szCs w:val="28"/>
          <w:lang w:val="uk-UA"/>
        </w:rPr>
        <w:t xml:space="preserve"> корекційно-</w:t>
      </w:r>
      <w:proofErr w:type="spellStart"/>
      <w:r w:rsidRPr="00EA6104">
        <w:rPr>
          <w:color w:val="000000"/>
          <w:sz w:val="28"/>
          <w:szCs w:val="28"/>
          <w:lang w:val="uk-UA"/>
        </w:rPr>
        <w:t>розв</w:t>
      </w:r>
      <w:r w:rsidR="006930BA">
        <w:rPr>
          <w:color w:val="000000"/>
          <w:sz w:val="28"/>
          <w:szCs w:val="28"/>
          <w:lang w:val="uk-UA"/>
        </w:rPr>
        <w:t>иткової</w:t>
      </w:r>
      <w:proofErr w:type="spellEnd"/>
      <w:r w:rsidR="006930BA">
        <w:rPr>
          <w:color w:val="000000"/>
          <w:sz w:val="28"/>
          <w:szCs w:val="28"/>
          <w:lang w:val="uk-UA"/>
        </w:rPr>
        <w:t xml:space="preserve"> роботи,</w:t>
      </w:r>
      <w:r w:rsidRPr="00EA6104">
        <w:rPr>
          <w:color w:val="000000"/>
          <w:sz w:val="28"/>
          <w:szCs w:val="28"/>
          <w:lang w:val="uk-UA"/>
        </w:rPr>
        <w:t xml:space="preserve"> за рахунок державної цільової субвенції «Для здійснення корекційно-</w:t>
      </w:r>
      <w:proofErr w:type="spellStart"/>
      <w:r w:rsidRPr="00EA6104">
        <w:rPr>
          <w:color w:val="000000"/>
          <w:sz w:val="28"/>
          <w:szCs w:val="28"/>
          <w:lang w:val="uk-UA"/>
        </w:rPr>
        <w:t>розвиткової</w:t>
      </w:r>
      <w:proofErr w:type="spellEnd"/>
      <w:r w:rsidRPr="00EA6104">
        <w:rPr>
          <w:color w:val="000000"/>
          <w:sz w:val="28"/>
          <w:szCs w:val="28"/>
          <w:lang w:val="uk-UA"/>
        </w:rPr>
        <w:t xml:space="preserve"> роботи (</w:t>
      </w:r>
      <w:proofErr w:type="spellStart"/>
      <w:r w:rsidRPr="00EA6104">
        <w:rPr>
          <w:color w:val="000000"/>
          <w:sz w:val="28"/>
          <w:szCs w:val="28"/>
          <w:lang w:val="uk-UA"/>
        </w:rPr>
        <w:t>т.т</w:t>
      </w:r>
      <w:proofErr w:type="spellEnd"/>
      <w:r w:rsidRPr="00EA6104">
        <w:rPr>
          <w:color w:val="000000"/>
          <w:sz w:val="28"/>
          <w:szCs w:val="28"/>
          <w:lang w:val="uk-UA"/>
        </w:rPr>
        <w:t>. оплату праці спеціалістам, які здійснюють корекційно-</w:t>
      </w:r>
      <w:proofErr w:type="spellStart"/>
      <w:r w:rsidRPr="00EA6104">
        <w:rPr>
          <w:color w:val="000000"/>
          <w:sz w:val="28"/>
          <w:szCs w:val="28"/>
          <w:lang w:val="uk-UA"/>
        </w:rPr>
        <w:t>розвиткову</w:t>
      </w:r>
      <w:proofErr w:type="spellEnd"/>
      <w:r w:rsidRPr="00EA6104">
        <w:rPr>
          <w:color w:val="000000"/>
          <w:sz w:val="28"/>
          <w:szCs w:val="28"/>
          <w:lang w:val="uk-UA"/>
        </w:rPr>
        <w:t xml:space="preserve"> роботу) та придбання необхідного корекційного та реабілітаційного обладнання», придбане необхідне навчально-методичне, наочно-дидактичне та індивідуальне спеціальне обладнання  на суму 54тис. 984,6о грн.,  а саме: засоби для корекції та реабілітації фізичних порушень: тренажери, бігова доріжка, </w:t>
      </w:r>
      <w:proofErr w:type="spellStart"/>
      <w:r w:rsidRPr="00EA6104">
        <w:rPr>
          <w:color w:val="000000"/>
          <w:sz w:val="28"/>
          <w:szCs w:val="28"/>
          <w:lang w:val="uk-UA"/>
        </w:rPr>
        <w:t>каремати</w:t>
      </w:r>
      <w:proofErr w:type="spellEnd"/>
      <w:r w:rsidRPr="00EA6104">
        <w:rPr>
          <w:color w:val="000000"/>
          <w:sz w:val="28"/>
          <w:szCs w:val="28"/>
          <w:lang w:val="uk-UA"/>
        </w:rPr>
        <w:t xml:space="preserve">, </w:t>
      </w:r>
      <w:proofErr w:type="spellStart"/>
      <w:r w:rsidRPr="00EA6104">
        <w:rPr>
          <w:color w:val="000000"/>
          <w:sz w:val="28"/>
          <w:szCs w:val="28"/>
          <w:lang w:val="uk-UA"/>
        </w:rPr>
        <w:t>масажери</w:t>
      </w:r>
      <w:proofErr w:type="spellEnd"/>
      <w:r w:rsidRPr="00EA6104">
        <w:rPr>
          <w:color w:val="000000"/>
          <w:sz w:val="28"/>
          <w:szCs w:val="28"/>
          <w:lang w:val="uk-UA"/>
        </w:rPr>
        <w:t xml:space="preserve">, еспандери, м’ячі, </w:t>
      </w:r>
      <w:proofErr w:type="spellStart"/>
      <w:r w:rsidRPr="00EA6104">
        <w:rPr>
          <w:color w:val="000000"/>
          <w:sz w:val="28"/>
          <w:szCs w:val="28"/>
          <w:lang w:val="uk-UA"/>
        </w:rPr>
        <w:t>обтяжувачі</w:t>
      </w:r>
      <w:proofErr w:type="spellEnd"/>
      <w:r w:rsidRPr="00EA6104">
        <w:rPr>
          <w:color w:val="000000"/>
          <w:sz w:val="28"/>
          <w:szCs w:val="28"/>
          <w:lang w:val="uk-UA"/>
        </w:rPr>
        <w:t xml:space="preserve">, басейн з кульками, сенсорні доріжки, батут, стрічки латексні, гантелі, палиці гімнастичні, спортивна стінка; обладнання для сенсорних кімнат (різнокольоровий кінетичний пісок, крісло-груша, світловий пристрій, </w:t>
      </w:r>
      <w:proofErr w:type="spellStart"/>
      <w:r w:rsidRPr="00EA6104">
        <w:rPr>
          <w:color w:val="000000"/>
          <w:sz w:val="28"/>
          <w:szCs w:val="28"/>
          <w:lang w:val="uk-UA"/>
        </w:rPr>
        <w:t>радіомікрофон</w:t>
      </w:r>
      <w:proofErr w:type="spellEnd"/>
      <w:r w:rsidRPr="00EA6104">
        <w:rPr>
          <w:color w:val="000000"/>
          <w:sz w:val="28"/>
          <w:szCs w:val="28"/>
          <w:lang w:val="uk-UA"/>
        </w:rPr>
        <w:t xml:space="preserve">); велика кількість навчально-дидактичних матеріалів, корекційно-розвивальних ігор, логопедичних та </w:t>
      </w:r>
      <w:proofErr w:type="spellStart"/>
      <w:r w:rsidRPr="00EA6104">
        <w:rPr>
          <w:color w:val="000000"/>
          <w:sz w:val="28"/>
          <w:szCs w:val="28"/>
          <w:lang w:val="uk-UA"/>
        </w:rPr>
        <w:t>мовних</w:t>
      </w:r>
      <w:proofErr w:type="spellEnd"/>
      <w:r w:rsidRPr="00EA6104">
        <w:rPr>
          <w:color w:val="000000"/>
          <w:sz w:val="28"/>
          <w:szCs w:val="28"/>
          <w:lang w:val="uk-UA"/>
        </w:rPr>
        <w:t xml:space="preserve"> посібників, логопедичні зонди, канцтовари, магнітно-маркерну дошку, </w:t>
      </w:r>
      <w:proofErr w:type="spellStart"/>
      <w:r w:rsidRPr="00EA6104">
        <w:rPr>
          <w:color w:val="000000"/>
          <w:sz w:val="28"/>
          <w:szCs w:val="28"/>
          <w:lang w:val="uk-UA"/>
        </w:rPr>
        <w:t>фліпчарт</w:t>
      </w:r>
      <w:proofErr w:type="spellEnd"/>
      <w:r w:rsidRPr="00EA6104">
        <w:rPr>
          <w:color w:val="000000"/>
          <w:sz w:val="28"/>
          <w:szCs w:val="28"/>
          <w:lang w:val="uk-UA"/>
        </w:rPr>
        <w:t xml:space="preserve"> та губки, маркери, магніти, ватмани  для них.  В ЗОШ №9 розпочато облаштування сенсорної кімнати.</w:t>
      </w:r>
    </w:p>
    <w:p w:rsidR="00EA6104" w:rsidRPr="00EA6104" w:rsidRDefault="00EA6104" w:rsidP="00EA6104">
      <w:pPr>
        <w:pStyle w:val="rvps2"/>
        <w:shd w:val="clear" w:color="auto" w:fill="FFFFFF"/>
        <w:spacing w:before="0" w:beforeAutospacing="0" w:after="0" w:afterAutospacing="0"/>
        <w:ind w:firstLine="502"/>
        <w:jc w:val="both"/>
        <w:rPr>
          <w:color w:val="000000"/>
          <w:sz w:val="28"/>
          <w:szCs w:val="28"/>
          <w:lang w:val="uk-UA"/>
        </w:rPr>
      </w:pPr>
      <w:r w:rsidRPr="00EA6104">
        <w:rPr>
          <w:sz w:val="28"/>
          <w:szCs w:val="28"/>
          <w:lang w:val="uk-UA"/>
        </w:rPr>
        <w:t xml:space="preserve">Особистісно орієнтоване спрямування навчально-виховного процесу в кожному інклюзивному класі забезпечує асистент вчителя, який бере участь у розробленні та виконанні індивідуальних навчальних планів та </w:t>
      </w:r>
      <w:r w:rsidRPr="00EA6104">
        <w:rPr>
          <w:sz w:val="28"/>
          <w:szCs w:val="28"/>
          <w:lang w:val="uk-UA"/>
        </w:rPr>
        <w:lastRenderedPageBreak/>
        <w:t>програм, адаптує навчальні матеріали з урахуванням індивідуальних особливостей навчально-пізнавальної діяльності дітей з ООП. Належним чином в ЗЗСО ведуться журнали обліку роботи асистента вчителя, наявні графіки роботи, зібрані матеріали для створення портфоліо учнів інклюзивних класів.</w:t>
      </w:r>
      <w:r w:rsidRPr="00EA6104">
        <w:rPr>
          <w:color w:val="000000"/>
          <w:sz w:val="28"/>
          <w:szCs w:val="28"/>
          <w:lang w:val="uk-UA"/>
        </w:rPr>
        <w:t xml:space="preserve"> </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Fonts w:ascii="Times New Roman" w:hAnsi="Times New Roman"/>
          <w:sz w:val="28"/>
          <w:szCs w:val="28"/>
          <w:lang w:val="uk-UA"/>
        </w:rPr>
        <w:t>Оцінювання навчальних досягнень дітей з ООП здійснюється згідно з критеріями оцінювання навчальних досягнень учнів та обсягом матеріалу, визначеним індивідуальною навчальною програмою, система оцінювання  є стимулюючою.</w:t>
      </w:r>
    </w:p>
    <w:p w:rsidR="00EA6104" w:rsidRPr="00EA6104" w:rsidRDefault="00EA6104" w:rsidP="00EA6104">
      <w:pPr>
        <w:pStyle w:val="1"/>
        <w:spacing w:after="0" w:line="240" w:lineRule="auto"/>
        <w:ind w:left="0" w:firstLine="567"/>
        <w:jc w:val="both"/>
        <w:rPr>
          <w:rStyle w:val="a4"/>
          <w:rFonts w:ascii="Times New Roman" w:hAnsi="Times New Roman"/>
          <w:b w:val="0"/>
          <w:color w:val="000000"/>
          <w:sz w:val="28"/>
          <w:szCs w:val="28"/>
          <w:lang w:val="uk-UA"/>
        </w:rPr>
      </w:pPr>
      <w:r w:rsidRPr="00EA6104">
        <w:rPr>
          <w:rFonts w:ascii="Times New Roman" w:hAnsi="Times New Roman"/>
          <w:sz w:val="28"/>
          <w:szCs w:val="28"/>
          <w:lang w:val="uk-UA"/>
        </w:rPr>
        <w:t>Важливим чинником інтеграції дітей з особливими потребами до соціуму є їх участь у позакласній та позашкільній роботі, що сприяє значному покращенню здоров’я дітей, підвищує їх самооцінку та вчить контактувати з іншими ровесниками. Учні інклюзивних класів нашого міста є активними учасниками гурткової роботи, позакласних, позашкільних, навіть обласних заходів.</w:t>
      </w:r>
      <w:r w:rsidRPr="00EA6104">
        <w:rPr>
          <w:rFonts w:ascii="Times New Roman" w:hAnsi="Times New Roman"/>
          <w:color w:val="000000"/>
          <w:sz w:val="23"/>
          <w:szCs w:val="23"/>
          <w:lang w:val="uk-UA"/>
        </w:rPr>
        <w:t xml:space="preserve"> </w:t>
      </w:r>
      <w:proofErr w:type="spellStart"/>
      <w:r w:rsidRPr="00EA6104">
        <w:rPr>
          <w:rFonts w:ascii="Times New Roman" w:hAnsi="Times New Roman"/>
          <w:color w:val="000000"/>
          <w:sz w:val="28"/>
          <w:szCs w:val="28"/>
          <w:lang w:val="uk-UA"/>
        </w:rPr>
        <w:t>Гірич</w:t>
      </w:r>
      <w:proofErr w:type="spellEnd"/>
      <w:r w:rsidRPr="00EA6104">
        <w:rPr>
          <w:rFonts w:ascii="Times New Roman" w:hAnsi="Times New Roman"/>
          <w:color w:val="000000"/>
          <w:sz w:val="28"/>
          <w:szCs w:val="28"/>
          <w:lang w:val="uk-UA"/>
        </w:rPr>
        <w:t xml:space="preserve"> Богдан, учень 5-го інклюзивного класу ЗОШ І-ІІІ ступенів № 10 приймав участь у  ІV обласній фотовиставці «Я – такий як ти!», та отримав диплом. А учень 10 інклюзивного класу </w:t>
      </w:r>
      <w:proofErr w:type="spellStart"/>
      <w:r w:rsidRPr="00EA6104">
        <w:rPr>
          <w:rFonts w:ascii="Times New Roman" w:hAnsi="Times New Roman"/>
          <w:color w:val="000000"/>
          <w:sz w:val="28"/>
          <w:szCs w:val="28"/>
          <w:lang w:val="uk-UA"/>
        </w:rPr>
        <w:t>гімназіії</w:t>
      </w:r>
      <w:proofErr w:type="spellEnd"/>
      <w:r w:rsidRPr="00EA6104">
        <w:rPr>
          <w:rFonts w:ascii="Times New Roman" w:hAnsi="Times New Roman"/>
          <w:color w:val="000000"/>
          <w:sz w:val="28"/>
          <w:szCs w:val="28"/>
          <w:lang w:val="uk-UA"/>
        </w:rPr>
        <w:t xml:space="preserve"> № 5 імені В. А. </w:t>
      </w:r>
      <w:proofErr w:type="spellStart"/>
      <w:r w:rsidRPr="00EA6104">
        <w:rPr>
          <w:rFonts w:ascii="Times New Roman" w:hAnsi="Times New Roman"/>
          <w:color w:val="000000"/>
          <w:sz w:val="28"/>
          <w:szCs w:val="28"/>
          <w:lang w:val="uk-UA"/>
        </w:rPr>
        <w:t>Затолокіна</w:t>
      </w:r>
      <w:proofErr w:type="spellEnd"/>
      <w:r w:rsidRPr="00EA6104">
        <w:rPr>
          <w:rFonts w:ascii="Times New Roman" w:hAnsi="Times New Roman"/>
          <w:color w:val="000000"/>
          <w:sz w:val="28"/>
          <w:szCs w:val="28"/>
          <w:lang w:val="uk-UA"/>
        </w:rPr>
        <w:t xml:space="preserve"> </w:t>
      </w:r>
      <w:proofErr w:type="spellStart"/>
      <w:r w:rsidRPr="00EA6104">
        <w:rPr>
          <w:rFonts w:ascii="Times New Roman" w:hAnsi="Times New Roman"/>
          <w:color w:val="000000"/>
          <w:sz w:val="28"/>
          <w:szCs w:val="28"/>
          <w:lang w:val="uk-UA"/>
        </w:rPr>
        <w:t>Воропай</w:t>
      </w:r>
      <w:proofErr w:type="spellEnd"/>
      <w:r w:rsidRPr="00EA6104">
        <w:rPr>
          <w:rFonts w:ascii="Times New Roman" w:hAnsi="Times New Roman"/>
          <w:color w:val="000000"/>
          <w:sz w:val="28"/>
          <w:szCs w:val="28"/>
          <w:lang w:val="uk-UA"/>
        </w:rPr>
        <w:t xml:space="preserve"> Дмитро зайняв  ІІІ місце у ІV обласній фотовиставці «Я – такий як ти!»</w:t>
      </w:r>
      <w:r w:rsidRPr="00EA6104">
        <w:rPr>
          <w:rStyle w:val="a5"/>
          <w:rFonts w:ascii="Times New Roman" w:hAnsi="Times New Roman"/>
          <w:color w:val="000000"/>
          <w:sz w:val="28"/>
          <w:szCs w:val="28"/>
          <w:lang w:val="uk-UA"/>
        </w:rPr>
        <w:t>(</w:t>
      </w:r>
      <w:r w:rsidRPr="006930BA">
        <w:rPr>
          <w:rStyle w:val="a4"/>
          <w:rFonts w:ascii="Times New Roman" w:hAnsi="Times New Roman"/>
          <w:b w:val="0"/>
          <w:color w:val="000000"/>
          <w:sz w:val="28"/>
          <w:szCs w:val="28"/>
          <w:lang w:val="uk-UA"/>
        </w:rPr>
        <w:t>Номінація «Я серед інших»).</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Fonts w:ascii="Times New Roman" w:hAnsi="Times New Roman"/>
          <w:sz w:val="28"/>
          <w:szCs w:val="28"/>
          <w:lang w:val="uk-UA"/>
        </w:rPr>
        <w:t>В усіх навчальних закладах міста  систематично ведеться роз'яснювальна робота серед педагогічної та батьківської громадськості щодо права дітей з особливими потребами на здобуття якісної освіти з роз'ясненням можливості використання різних форм навчання.</w:t>
      </w:r>
    </w:p>
    <w:p w:rsidR="00EA6104" w:rsidRPr="00EA6104" w:rsidRDefault="00EA6104" w:rsidP="00EA6104">
      <w:pPr>
        <w:pStyle w:val="1"/>
        <w:spacing w:after="0" w:line="240" w:lineRule="auto"/>
        <w:ind w:left="0" w:firstLine="567"/>
        <w:jc w:val="both"/>
        <w:rPr>
          <w:rFonts w:ascii="Times New Roman" w:hAnsi="Times New Roman"/>
          <w:sz w:val="28"/>
          <w:szCs w:val="28"/>
          <w:lang w:val="uk-UA"/>
        </w:rPr>
      </w:pPr>
      <w:r w:rsidRPr="00EA6104">
        <w:rPr>
          <w:rStyle w:val="a4"/>
          <w:rFonts w:ascii="Times New Roman" w:hAnsi="Times New Roman"/>
          <w:color w:val="000000"/>
          <w:sz w:val="28"/>
          <w:szCs w:val="28"/>
          <w:lang w:val="uk-UA"/>
        </w:rPr>
        <w:t xml:space="preserve">   </w:t>
      </w:r>
      <w:r w:rsidRPr="00EA6104">
        <w:rPr>
          <w:rFonts w:ascii="Times New Roman" w:hAnsi="Times New Roman"/>
          <w:sz w:val="28"/>
          <w:szCs w:val="28"/>
          <w:lang w:val="uk-UA"/>
        </w:rPr>
        <w:t>З метою забезпечення якості управлінської діяльності адміністрацією закладів регулярно здійснюється внутрішній контроль за організацією навчально-виховного процесу, тематика та періодичність якого вибирається відповідно до потреб закладу. Здійснення внутрішнього моніторингу розвитку та навчальних досягнень учнів інклюзивних класів  проходить через щоденні спостереження, контрольні зрізи знань, діагностичні методики вузьких спеціалістів та проведення оперативного контролю адміністрацією за організацією індивідуальної корекційної роботи.</w:t>
      </w:r>
    </w:p>
    <w:p w:rsidR="00EA6104" w:rsidRDefault="00EA6104" w:rsidP="003A61B3">
      <w:pPr>
        <w:jc w:val="both"/>
        <w:rPr>
          <w:rFonts w:ascii="Times New Roman" w:hAnsi="Times New Roman" w:cs="Times New Roman"/>
          <w:sz w:val="28"/>
          <w:szCs w:val="28"/>
        </w:rPr>
      </w:pPr>
      <w:r w:rsidRPr="00EA6104">
        <w:rPr>
          <w:rFonts w:ascii="Times New Roman" w:hAnsi="Times New Roman" w:cs="Times New Roman"/>
          <w:sz w:val="28"/>
          <w:szCs w:val="28"/>
        </w:rPr>
        <w:t xml:space="preserve">         Створення сприятливих навчально-методичних умов, здійснення корекційно-</w:t>
      </w:r>
      <w:proofErr w:type="spellStart"/>
      <w:r w:rsidRPr="00EA6104">
        <w:rPr>
          <w:rFonts w:ascii="Times New Roman" w:hAnsi="Times New Roman" w:cs="Times New Roman"/>
          <w:sz w:val="28"/>
          <w:szCs w:val="28"/>
        </w:rPr>
        <w:t>розвиткової</w:t>
      </w:r>
      <w:proofErr w:type="spellEnd"/>
      <w:r w:rsidRPr="00EA6104">
        <w:rPr>
          <w:rFonts w:ascii="Times New Roman" w:hAnsi="Times New Roman" w:cs="Times New Roman"/>
          <w:sz w:val="28"/>
          <w:szCs w:val="28"/>
        </w:rPr>
        <w:t xml:space="preserve"> діяльності, кадрове </w:t>
      </w:r>
      <w:proofErr w:type="spellStart"/>
      <w:r w:rsidRPr="00EA6104">
        <w:rPr>
          <w:rFonts w:ascii="Times New Roman" w:hAnsi="Times New Roman" w:cs="Times New Roman"/>
          <w:sz w:val="28"/>
          <w:szCs w:val="28"/>
        </w:rPr>
        <w:t>забезпечення,залучення</w:t>
      </w:r>
      <w:proofErr w:type="spellEnd"/>
      <w:r w:rsidRPr="00EA6104">
        <w:rPr>
          <w:rFonts w:ascii="Times New Roman" w:hAnsi="Times New Roman" w:cs="Times New Roman"/>
          <w:sz w:val="28"/>
          <w:szCs w:val="28"/>
        </w:rPr>
        <w:t xml:space="preserve"> учнів до позакласної та позашкільної роботи, психолого-педагогічний супровід дітей з особливими освітніми потребами, участь батьків у навчально-виховному процесі дають змогу дітям з ООП отримувати належну освіту, відчувати себе повноцінними членами суспільства, ліквідовують ізольованість таких дітей і сімей в цілому, розвивають солідарність, взаємоповагу та розуміння між дітьми з ООП та їх однолітками.</w:t>
      </w:r>
    </w:p>
    <w:p w:rsidR="003A61B3" w:rsidRDefault="003A61B3" w:rsidP="003A61B3">
      <w:pPr>
        <w:jc w:val="both"/>
        <w:rPr>
          <w:rFonts w:ascii="Times New Roman" w:hAnsi="Times New Roman" w:cs="Times New Roman"/>
          <w:sz w:val="28"/>
          <w:szCs w:val="28"/>
        </w:rPr>
      </w:pPr>
      <w:r>
        <w:rPr>
          <w:rFonts w:ascii="Times New Roman" w:hAnsi="Times New Roman" w:cs="Times New Roman"/>
          <w:sz w:val="28"/>
          <w:szCs w:val="28"/>
        </w:rPr>
        <w:t>Виходячи з вище викладеного:</w:t>
      </w:r>
    </w:p>
    <w:p w:rsidR="003A61B3" w:rsidRDefault="003A61B3" w:rsidP="003A61B3">
      <w:pPr>
        <w:jc w:val="both"/>
        <w:rPr>
          <w:rFonts w:ascii="Times New Roman" w:hAnsi="Times New Roman" w:cs="Times New Roman"/>
          <w:sz w:val="28"/>
          <w:szCs w:val="28"/>
        </w:rPr>
      </w:pPr>
    </w:p>
    <w:p w:rsidR="00EA6104" w:rsidRPr="00EA6104" w:rsidRDefault="003A61B3" w:rsidP="00EA6104">
      <w:pPr>
        <w:jc w:val="both"/>
        <w:rPr>
          <w:rFonts w:ascii="Times New Roman" w:hAnsi="Times New Roman" w:cs="Times New Roman"/>
          <w:sz w:val="28"/>
          <w:szCs w:val="28"/>
        </w:rPr>
      </w:pPr>
      <w:r>
        <w:rPr>
          <w:rFonts w:ascii="Times New Roman" w:hAnsi="Times New Roman" w:cs="Times New Roman"/>
          <w:sz w:val="28"/>
          <w:szCs w:val="28"/>
        </w:rPr>
        <w:t>НАКАЗУЮ:</w:t>
      </w:r>
    </w:p>
    <w:p w:rsidR="00EA6104" w:rsidRPr="00EA6104" w:rsidRDefault="00916F37" w:rsidP="00EA6104">
      <w:pPr>
        <w:jc w:val="both"/>
        <w:rPr>
          <w:rFonts w:ascii="Times New Roman" w:hAnsi="Times New Roman" w:cs="Times New Roman"/>
          <w:sz w:val="28"/>
          <w:szCs w:val="28"/>
        </w:rPr>
      </w:pPr>
      <w:r>
        <w:rPr>
          <w:rFonts w:ascii="Times New Roman" w:hAnsi="Times New Roman" w:cs="Times New Roman"/>
          <w:sz w:val="28"/>
          <w:szCs w:val="28"/>
        </w:rPr>
        <w:t>1.Уравлінню освіти с</w:t>
      </w:r>
      <w:r w:rsidR="00EA6104" w:rsidRPr="00EA6104">
        <w:rPr>
          <w:rFonts w:ascii="Times New Roman" w:hAnsi="Times New Roman" w:cs="Times New Roman"/>
          <w:sz w:val="28"/>
          <w:szCs w:val="28"/>
        </w:rPr>
        <w:t>творити</w:t>
      </w:r>
      <w:r>
        <w:rPr>
          <w:rFonts w:ascii="Times New Roman" w:hAnsi="Times New Roman" w:cs="Times New Roman"/>
          <w:sz w:val="28"/>
          <w:szCs w:val="28"/>
        </w:rPr>
        <w:t xml:space="preserve"> інформаційно-ресурсний центр</w:t>
      </w:r>
      <w:r w:rsidR="00EA6104" w:rsidRPr="00EA6104">
        <w:rPr>
          <w:rFonts w:ascii="Times New Roman" w:hAnsi="Times New Roman" w:cs="Times New Roman"/>
          <w:sz w:val="28"/>
          <w:szCs w:val="28"/>
        </w:rPr>
        <w:t xml:space="preserve"> з метою забезпечення права дітей з ООП віком від 2 до 18 років на здобуття дошкільної та загальної середньої освіти шляхом проведення комплексної </w:t>
      </w:r>
      <w:r w:rsidR="00EA6104" w:rsidRPr="00EA6104">
        <w:rPr>
          <w:rFonts w:ascii="Times New Roman" w:hAnsi="Times New Roman" w:cs="Times New Roman"/>
          <w:sz w:val="28"/>
          <w:szCs w:val="28"/>
        </w:rPr>
        <w:lastRenderedPageBreak/>
        <w:t>оцінки  розвитку дитини, надання психолого-педагогічної допомоги та забезпечення кваліфікованого супроводження.</w:t>
      </w:r>
    </w:p>
    <w:p w:rsidR="00EA6104" w:rsidRPr="00EA6104" w:rsidRDefault="00EA6104" w:rsidP="00916F37">
      <w:pPr>
        <w:jc w:val="right"/>
        <w:rPr>
          <w:rFonts w:ascii="Times New Roman" w:hAnsi="Times New Roman" w:cs="Times New Roman"/>
          <w:sz w:val="28"/>
          <w:szCs w:val="28"/>
        </w:rPr>
      </w:pPr>
      <w:r w:rsidRPr="00EA6104">
        <w:rPr>
          <w:rFonts w:ascii="Times New Roman" w:hAnsi="Times New Roman" w:cs="Times New Roman"/>
          <w:sz w:val="28"/>
          <w:szCs w:val="28"/>
        </w:rPr>
        <w:t>До 01.09.2018 року.</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 xml:space="preserve">2.Завідувачу ПМПК </w:t>
      </w:r>
      <w:r w:rsidR="00916F37">
        <w:rPr>
          <w:rFonts w:ascii="Times New Roman" w:hAnsi="Times New Roman" w:cs="Times New Roman"/>
          <w:sz w:val="28"/>
          <w:szCs w:val="28"/>
        </w:rPr>
        <w:t>(Кабанець В.М.) та міському методичному центрові управління освіти (</w:t>
      </w:r>
      <w:proofErr w:type="spellStart"/>
      <w:r w:rsidR="00916F37">
        <w:rPr>
          <w:rFonts w:ascii="Times New Roman" w:hAnsi="Times New Roman" w:cs="Times New Roman"/>
          <w:sz w:val="28"/>
          <w:szCs w:val="28"/>
        </w:rPr>
        <w:t>Чернякова</w:t>
      </w:r>
      <w:proofErr w:type="spellEnd"/>
      <w:r w:rsidR="00916F37">
        <w:rPr>
          <w:rFonts w:ascii="Times New Roman" w:hAnsi="Times New Roman" w:cs="Times New Roman"/>
          <w:sz w:val="28"/>
          <w:szCs w:val="28"/>
        </w:rPr>
        <w:t xml:space="preserve"> С.М.)</w:t>
      </w:r>
      <w:r w:rsidRPr="00EA6104">
        <w:rPr>
          <w:rFonts w:ascii="Times New Roman" w:hAnsi="Times New Roman" w:cs="Times New Roman"/>
          <w:sz w:val="28"/>
          <w:szCs w:val="28"/>
        </w:rPr>
        <w:t xml:space="preserve"> забезпечувати методичний супровід інклюзивних класів. </w:t>
      </w:r>
    </w:p>
    <w:p w:rsidR="00EA6104" w:rsidRPr="00EA6104" w:rsidRDefault="00EA6104" w:rsidP="00916F37">
      <w:pPr>
        <w:jc w:val="right"/>
        <w:rPr>
          <w:rFonts w:ascii="Times New Roman" w:hAnsi="Times New Roman" w:cs="Times New Roman"/>
          <w:sz w:val="28"/>
          <w:szCs w:val="28"/>
        </w:rPr>
      </w:pPr>
      <w:r w:rsidRPr="00EA6104">
        <w:rPr>
          <w:rFonts w:ascii="Times New Roman" w:hAnsi="Times New Roman" w:cs="Times New Roman"/>
          <w:sz w:val="28"/>
          <w:szCs w:val="28"/>
        </w:rPr>
        <w:t>Постійно</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3.Директорам ЗЗСО:</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3.1. Проводити роботу щодо забезпечення якісної освіти учням з особливими освітніми потребами шляхом організації інклюзивних класів.</w:t>
      </w:r>
    </w:p>
    <w:p w:rsidR="00EA6104" w:rsidRPr="00EA6104" w:rsidRDefault="00EA6104" w:rsidP="00EA6104">
      <w:pPr>
        <w:jc w:val="right"/>
        <w:rPr>
          <w:rFonts w:ascii="Times New Roman" w:hAnsi="Times New Roman" w:cs="Times New Roman"/>
          <w:sz w:val="28"/>
          <w:szCs w:val="28"/>
        </w:rPr>
      </w:pPr>
      <w:r w:rsidRPr="00EA6104">
        <w:rPr>
          <w:rFonts w:ascii="Times New Roman" w:hAnsi="Times New Roman" w:cs="Times New Roman"/>
          <w:sz w:val="28"/>
          <w:szCs w:val="28"/>
        </w:rPr>
        <w:t>Постійно.</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3.2 Віднайти та облаштувати приміщення для проведення корекційно-</w:t>
      </w:r>
      <w:proofErr w:type="spellStart"/>
      <w:r w:rsidRPr="00EA6104">
        <w:rPr>
          <w:rFonts w:ascii="Times New Roman" w:hAnsi="Times New Roman" w:cs="Times New Roman"/>
          <w:sz w:val="28"/>
          <w:szCs w:val="28"/>
        </w:rPr>
        <w:t>розвиткової</w:t>
      </w:r>
      <w:proofErr w:type="spellEnd"/>
      <w:r w:rsidRPr="00EA6104">
        <w:rPr>
          <w:rFonts w:ascii="Times New Roman" w:hAnsi="Times New Roman" w:cs="Times New Roman"/>
          <w:sz w:val="28"/>
          <w:szCs w:val="28"/>
        </w:rPr>
        <w:t xml:space="preserve"> роботи з учнями з особливими  освітніми потребами.</w:t>
      </w:r>
    </w:p>
    <w:p w:rsidR="00EA6104" w:rsidRPr="00EA6104" w:rsidRDefault="00EA6104" w:rsidP="00EA6104">
      <w:pPr>
        <w:jc w:val="right"/>
        <w:rPr>
          <w:rFonts w:ascii="Times New Roman" w:hAnsi="Times New Roman" w:cs="Times New Roman"/>
          <w:sz w:val="28"/>
          <w:szCs w:val="28"/>
        </w:rPr>
      </w:pPr>
      <w:r w:rsidRPr="00EA6104">
        <w:rPr>
          <w:rFonts w:ascii="Times New Roman" w:hAnsi="Times New Roman" w:cs="Times New Roman"/>
          <w:sz w:val="28"/>
          <w:szCs w:val="28"/>
        </w:rPr>
        <w:t>До</w:t>
      </w:r>
      <w:r w:rsidR="00916F37">
        <w:rPr>
          <w:rFonts w:ascii="Times New Roman" w:hAnsi="Times New Roman" w:cs="Times New Roman"/>
          <w:sz w:val="28"/>
          <w:szCs w:val="28"/>
        </w:rPr>
        <w:t xml:space="preserve"> </w:t>
      </w:r>
      <w:r w:rsidRPr="00EA6104">
        <w:rPr>
          <w:rFonts w:ascii="Times New Roman" w:hAnsi="Times New Roman" w:cs="Times New Roman"/>
          <w:sz w:val="28"/>
          <w:szCs w:val="28"/>
        </w:rPr>
        <w:t>01.04.2018 року</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3.3.Передбачити придбання необхідних спеціальних підручників для учнів з ООП відповідно до нозологій.</w:t>
      </w:r>
    </w:p>
    <w:p w:rsidR="00EA6104" w:rsidRPr="00EA6104" w:rsidRDefault="00EA6104" w:rsidP="00EA6104">
      <w:pPr>
        <w:jc w:val="right"/>
        <w:rPr>
          <w:rFonts w:ascii="Times New Roman" w:hAnsi="Times New Roman" w:cs="Times New Roman"/>
          <w:sz w:val="28"/>
          <w:szCs w:val="28"/>
        </w:rPr>
      </w:pPr>
      <w:r w:rsidRPr="00EA6104">
        <w:rPr>
          <w:rFonts w:ascii="Times New Roman" w:hAnsi="Times New Roman" w:cs="Times New Roman"/>
          <w:sz w:val="28"/>
          <w:szCs w:val="28"/>
        </w:rPr>
        <w:t>До 01.09.2018 року</w:t>
      </w:r>
    </w:p>
    <w:p w:rsidR="00EA6104" w:rsidRPr="00EA6104" w:rsidRDefault="00EA6104" w:rsidP="00EA6104">
      <w:pPr>
        <w:jc w:val="both"/>
        <w:rPr>
          <w:rFonts w:ascii="Times New Roman" w:hAnsi="Times New Roman" w:cs="Times New Roman"/>
          <w:sz w:val="28"/>
          <w:szCs w:val="28"/>
        </w:rPr>
      </w:pPr>
      <w:r w:rsidRPr="00EA6104">
        <w:rPr>
          <w:rFonts w:ascii="Times New Roman" w:hAnsi="Times New Roman" w:cs="Times New Roman"/>
          <w:sz w:val="28"/>
          <w:szCs w:val="28"/>
        </w:rPr>
        <w:t>3.4 .Взяти під контроль перегляд та внесення коректив в ІПР на II семестр.</w:t>
      </w:r>
    </w:p>
    <w:p w:rsidR="00EA6104" w:rsidRPr="00EA6104" w:rsidRDefault="00EA6104" w:rsidP="00EA6104">
      <w:pPr>
        <w:jc w:val="right"/>
        <w:rPr>
          <w:rFonts w:ascii="Times New Roman" w:hAnsi="Times New Roman" w:cs="Times New Roman"/>
          <w:sz w:val="28"/>
          <w:szCs w:val="28"/>
        </w:rPr>
      </w:pPr>
      <w:r w:rsidRPr="00EA6104">
        <w:rPr>
          <w:rFonts w:ascii="Times New Roman" w:hAnsi="Times New Roman" w:cs="Times New Roman"/>
          <w:sz w:val="28"/>
          <w:szCs w:val="28"/>
        </w:rPr>
        <w:t>До 01.03.2018 року.</w:t>
      </w:r>
    </w:p>
    <w:p w:rsidR="00EA6104" w:rsidRPr="00916F37" w:rsidRDefault="00EA6104" w:rsidP="00EA6104">
      <w:pPr>
        <w:tabs>
          <w:tab w:val="left" w:pos="4053"/>
        </w:tabs>
        <w:ind w:firstLine="720"/>
        <w:jc w:val="both"/>
        <w:rPr>
          <w:rFonts w:ascii="Times New Roman" w:hAnsi="Times New Roman" w:cs="Times New Roman"/>
        </w:rPr>
      </w:pPr>
    </w:p>
    <w:p w:rsidR="00EA6104" w:rsidRPr="00916F37" w:rsidRDefault="00EA6104" w:rsidP="00EA6104">
      <w:pPr>
        <w:pStyle w:val="a3"/>
        <w:tabs>
          <w:tab w:val="left" w:pos="4053"/>
        </w:tabs>
        <w:ind w:left="0" w:firstLine="720"/>
        <w:jc w:val="both"/>
        <w:rPr>
          <w:rFonts w:cs="Times New Roman"/>
          <w:lang w:val="uk-UA"/>
        </w:rPr>
      </w:pPr>
      <w:r w:rsidRPr="00916F37">
        <w:rPr>
          <w:rStyle w:val="413pt"/>
          <w:i w:val="0"/>
          <w:spacing w:val="-2"/>
          <w:sz w:val="28"/>
          <w:szCs w:val="28"/>
        </w:rPr>
        <w:t>Начальник управління освіти</w:t>
      </w:r>
      <w:r w:rsidRPr="00916F37">
        <w:rPr>
          <w:rStyle w:val="413pt"/>
          <w:i w:val="0"/>
          <w:spacing w:val="-2"/>
          <w:sz w:val="28"/>
          <w:szCs w:val="28"/>
        </w:rPr>
        <w:tab/>
      </w:r>
      <w:r w:rsidRPr="00916F37">
        <w:rPr>
          <w:rStyle w:val="413pt"/>
          <w:i w:val="0"/>
          <w:sz w:val="28"/>
          <w:szCs w:val="28"/>
        </w:rPr>
        <w:tab/>
      </w:r>
      <w:r w:rsidRPr="00916F37">
        <w:rPr>
          <w:rStyle w:val="413pt"/>
          <w:i w:val="0"/>
          <w:sz w:val="28"/>
          <w:szCs w:val="28"/>
        </w:rPr>
        <w:tab/>
      </w:r>
      <w:r w:rsidRPr="00916F37">
        <w:rPr>
          <w:rStyle w:val="413pt"/>
          <w:i w:val="0"/>
          <w:sz w:val="28"/>
          <w:szCs w:val="28"/>
        </w:rPr>
        <w:tab/>
        <w:t>С.М.ВОВК</w:t>
      </w:r>
    </w:p>
    <w:p w:rsidR="00B62FB6" w:rsidRPr="00EA6104" w:rsidRDefault="00B62FB6">
      <w:pPr>
        <w:rPr>
          <w:rFonts w:ascii="Times New Roman" w:hAnsi="Times New Roman" w:cs="Times New Roman"/>
        </w:rPr>
      </w:pPr>
      <w:bookmarkStart w:id="4" w:name="_GoBack"/>
      <w:bookmarkEnd w:id="4"/>
    </w:p>
    <w:sectPr w:rsidR="00B62FB6" w:rsidRPr="00EA6104" w:rsidSect="00C84BEF">
      <w:pgSz w:w="11906" w:h="16838"/>
      <w:pgMar w:top="426"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C1256"/>
    <w:multiLevelType w:val="multilevel"/>
    <w:tmpl w:val="DB806882"/>
    <w:lvl w:ilvl="0">
      <w:start w:val="1"/>
      <w:numFmt w:val="decimal"/>
      <w:lvlText w:val="%1"/>
      <w:lvlJc w:val="left"/>
      <w:pPr>
        <w:ind w:left="375" w:hanging="375"/>
      </w:pPr>
    </w:lvl>
    <w:lvl w:ilvl="1">
      <w:start w:val="1"/>
      <w:numFmt w:val="decimal"/>
      <w:lvlText w:val="%2."/>
      <w:lvlJc w:val="left"/>
      <w:pPr>
        <w:ind w:left="1095" w:hanging="375"/>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4F1B16E9"/>
    <w:multiLevelType w:val="hybridMultilevel"/>
    <w:tmpl w:val="1CEA95F4"/>
    <w:lvl w:ilvl="0" w:tplc="8054747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F922D87"/>
    <w:multiLevelType w:val="hybridMultilevel"/>
    <w:tmpl w:val="7D18A400"/>
    <w:lvl w:ilvl="0" w:tplc="713A3082">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05130F"/>
    <w:multiLevelType w:val="hybridMultilevel"/>
    <w:tmpl w:val="47F4C23A"/>
    <w:lvl w:ilvl="0" w:tplc="713A3082">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04"/>
    <w:rsid w:val="0017223C"/>
    <w:rsid w:val="00333985"/>
    <w:rsid w:val="003A61B3"/>
    <w:rsid w:val="006930BA"/>
    <w:rsid w:val="007C52F6"/>
    <w:rsid w:val="00916F37"/>
    <w:rsid w:val="00926276"/>
    <w:rsid w:val="00A05A78"/>
    <w:rsid w:val="00B62FB6"/>
    <w:rsid w:val="00C84BEF"/>
    <w:rsid w:val="00EA61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104"/>
    <w:pPr>
      <w:widowControl w:val="0"/>
      <w:ind w:firstLine="0"/>
      <w:jc w:val="left"/>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104"/>
    <w:pPr>
      <w:widowControl/>
      <w:suppressAutoHyphens/>
      <w:ind w:left="720"/>
      <w:contextualSpacing/>
    </w:pPr>
    <w:rPr>
      <w:rFonts w:ascii="Times New Roman" w:eastAsia="Times New Roman" w:hAnsi="Times New Roman" w:cs="Calibri"/>
      <w:color w:val="auto"/>
      <w:lang w:val="ru-RU" w:eastAsia="ar-SA"/>
    </w:rPr>
  </w:style>
  <w:style w:type="character" w:customStyle="1" w:styleId="2">
    <w:name w:val="Основной текст (2)_"/>
    <w:link w:val="20"/>
    <w:locked/>
    <w:rsid w:val="00EA6104"/>
    <w:rPr>
      <w:rFonts w:ascii="Times New Roman" w:eastAsia="Times New Roman" w:hAnsi="Times New Roman" w:cs="Times New Roman"/>
      <w:b/>
      <w:bCs/>
      <w:spacing w:val="-4"/>
      <w:sz w:val="26"/>
      <w:szCs w:val="26"/>
      <w:shd w:val="clear" w:color="auto" w:fill="FFFFFF"/>
    </w:rPr>
  </w:style>
  <w:style w:type="paragraph" w:customStyle="1" w:styleId="20">
    <w:name w:val="Основной текст (2)"/>
    <w:basedOn w:val="a"/>
    <w:link w:val="2"/>
    <w:rsid w:val="00EA6104"/>
    <w:pPr>
      <w:shd w:val="clear" w:color="auto" w:fill="FFFFFF"/>
      <w:spacing w:before="1320" w:after="120" w:line="0" w:lineRule="atLeast"/>
      <w:jc w:val="center"/>
    </w:pPr>
    <w:rPr>
      <w:rFonts w:ascii="Times New Roman" w:eastAsia="Times New Roman" w:hAnsi="Times New Roman" w:cs="Times New Roman"/>
      <w:b/>
      <w:bCs/>
      <w:color w:val="auto"/>
      <w:spacing w:val="-4"/>
      <w:sz w:val="26"/>
      <w:szCs w:val="26"/>
      <w:lang w:eastAsia="en-US"/>
    </w:rPr>
  </w:style>
  <w:style w:type="character" w:customStyle="1" w:styleId="413pt">
    <w:name w:val="Основной текст (4) + 13 pt"/>
    <w:aliases w:val="Не полужирный,Интервал 0 pt"/>
    <w:rsid w:val="00EA610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uk-UA"/>
    </w:rPr>
  </w:style>
  <w:style w:type="character" w:styleId="a4">
    <w:name w:val="Strong"/>
    <w:basedOn w:val="a0"/>
    <w:uiPriority w:val="22"/>
    <w:qFormat/>
    <w:rsid w:val="00EA6104"/>
    <w:rPr>
      <w:b/>
      <w:bCs/>
    </w:rPr>
  </w:style>
  <w:style w:type="character" w:styleId="a5">
    <w:name w:val="Emphasis"/>
    <w:basedOn w:val="a0"/>
    <w:qFormat/>
    <w:rsid w:val="00EA6104"/>
    <w:rPr>
      <w:i/>
      <w:iCs/>
    </w:rPr>
  </w:style>
  <w:style w:type="character" w:customStyle="1" w:styleId="apple-converted-space">
    <w:name w:val="apple-converted-space"/>
    <w:basedOn w:val="a0"/>
    <w:rsid w:val="00EA6104"/>
  </w:style>
  <w:style w:type="character" w:styleId="a6">
    <w:name w:val="Hyperlink"/>
    <w:basedOn w:val="a0"/>
    <w:uiPriority w:val="99"/>
    <w:semiHidden/>
    <w:unhideWhenUsed/>
    <w:rsid w:val="00EA6104"/>
    <w:rPr>
      <w:color w:val="0000FF"/>
      <w:u w:val="single"/>
    </w:rPr>
  </w:style>
  <w:style w:type="paragraph" w:customStyle="1" w:styleId="rvps2">
    <w:name w:val="rvps2"/>
    <w:basedOn w:val="a"/>
    <w:rsid w:val="00EA6104"/>
    <w:pPr>
      <w:widowControl/>
      <w:spacing w:before="100" w:beforeAutospacing="1" w:after="100" w:afterAutospacing="1"/>
    </w:pPr>
    <w:rPr>
      <w:rFonts w:ascii="Times New Roman" w:eastAsia="Times New Roman" w:hAnsi="Times New Roman" w:cs="Times New Roman"/>
      <w:color w:val="auto"/>
      <w:lang w:val="ru-RU" w:eastAsia="ru-RU"/>
    </w:rPr>
  </w:style>
  <w:style w:type="paragraph" w:customStyle="1" w:styleId="1">
    <w:name w:val="Абзац списка1"/>
    <w:basedOn w:val="a"/>
    <w:rsid w:val="00EA6104"/>
    <w:pPr>
      <w:widowControl/>
      <w:spacing w:after="200" w:line="276" w:lineRule="auto"/>
      <w:ind w:left="720"/>
      <w:contextualSpacing/>
    </w:pPr>
    <w:rPr>
      <w:rFonts w:ascii="Calibri" w:eastAsia="Times New Roman" w:hAnsi="Calibri" w:cs="Times New Roman"/>
      <w:color w:val="auto"/>
      <w:sz w:val="22"/>
      <w:szCs w:val="22"/>
      <w:lang w:val="ru-RU" w:eastAsia="en-US"/>
    </w:rPr>
  </w:style>
  <w:style w:type="character" w:customStyle="1" w:styleId="rvts23">
    <w:name w:val="rvts23"/>
    <w:basedOn w:val="a0"/>
    <w:rsid w:val="00EA6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104"/>
    <w:pPr>
      <w:widowControl w:val="0"/>
      <w:ind w:firstLine="0"/>
      <w:jc w:val="left"/>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104"/>
    <w:pPr>
      <w:widowControl/>
      <w:suppressAutoHyphens/>
      <w:ind w:left="720"/>
      <w:contextualSpacing/>
    </w:pPr>
    <w:rPr>
      <w:rFonts w:ascii="Times New Roman" w:eastAsia="Times New Roman" w:hAnsi="Times New Roman" w:cs="Calibri"/>
      <w:color w:val="auto"/>
      <w:lang w:val="ru-RU" w:eastAsia="ar-SA"/>
    </w:rPr>
  </w:style>
  <w:style w:type="character" w:customStyle="1" w:styleId="2">
    <w:name w:val="Основной текст (2)_"/>
    <w:link w:val="20"/>
    <w:locked/>
    <w:rsid w:val="00EA6104"/>
    <w:rPr>
      <w:rFonts w:ascii="Times New Roman" w:eastAsia="Times New Roman" w:hAnsi="Times New Roman" w:cs="Times New Roman"/>
      <w:b/>
      <w:bCs/>
      <w:spacing w:val="-4"/>
      <w:sz w:val="26"/>
      <w:szCs w:val="26"/>
      <w:shd w:val="clear" w:color="auto" w:fill="FFFFFF"/>
    </w:rPr>
  </w:style>
  <w:style w:type="paragraph" w:customStyle="1" w:styleId="20">
    <w:name w:val="Основной текст (2)"/>
    <w:basedOn w:val="a"/>
    <w:link w:val="2"/>
    <w:rsid w:val="00EA6104"/>
    <w:pPr>
      <w:shd w:val="clear" w:color="auto" w:fill="FFFFFF"/>
      <w:spacing w:before="1320" w:after="120" w:line="0" w:lineRule="atLeast"/>
      <w:jc w:val="center"/>
    </w:pPr>
    <w:rPr>
      <w:rFonts w:ascii="Times New Roman" w:eastAsia="Times New Roman" w:hAnsi="Times New Roman" w:cs="Times New Roman"/>
      <w:b/>
      <w:bCs/>
      <w:color w:val="auto"/>
      <w:spacing w:val="-4"/>
      <w:sz w:val="26"/>
      <w:szCs w:val="26"/>
      <w:lang w:eastAsia="en-US"/>
    </w:rPr>
  </w:style>
  <w:style w:type="character" w:customStyle="1" w:styleId="413pt">
    <w:name w:val="Основной текст (4) + 13 pt"/>
    <w:aliases w:val="Не полужирный,Интервал 0 pt"/>
    <w:rsid w:val="00EA610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uk-UA"/>
    </w:rPr>
  </w:style>
  <w:style w:type="character" w:styleId="a4">
    <w:name w:val="Strong"/>
    <w:basedOn w:val="a0"/>
    <w:uiPriority w:val="22"/>
    <w:qFormat/>
    <w:rsid w:val="00EA6104"/>
    <w:rPr>
      <w:b/>
      <w:bCs/>
    </w:rPr>
  </w:style>
  <w:style w:type="character" w:styleId="a5">
    <w:name w:val="Emphasis"/>
    <w:basedOn w:val="a0"/>
    <w:qFormat/>
    <w:rsid w:val="00EA6104"/>
    <w:rPr>
      <w:i/>
      <w:iCs/>
    </w:rPr>
  </w:style>
  <w:style w:type="character" w:customStyle="1" w:styleId="apple-converted-space">
    <w:name w:val="apple-converted-space"/>
    <w:basedOn w:val="a0"/>
    <w:rsid w:val="00EA6104"/>
  </w:style>
  <w:style w:type="character" w:styleId="a6">
    <w:name w:val="Hyperlink"/>
    <w:basedOn w:val="a0"/>
    <w:uiPriority w:val="99"/>
    <w:semiHidden/>
    <w:unhideWhenUsed/>
    <w:rsid w:val="00EA6104"/>
    <w:rPr>
      <w:color w:val="0000FF"/>
      <w:u w:val="single"/>
    </w:rPr>
  </w:style>
  <w:style w:type="paragraph" w:customStyle="1" w:styleId="rvps2">
    <w:name w:val="rvps2"/>
    <w:basedOn w:val="a"/>
    <w:rsid w:val="00EA6104"/>
    <w:pPr>
      <w:widowControl/>
      <w:spacing w:before="100" w:beforeAutospacing="1" w:after="100" w:afterAutospacing="1"/>
    </w:pPr>
    <w:rPr>
      <w:rFonts w:ascii="Times New Roman" w:eastAsia="Times New Roman" w:hAnsi="Times New Roman" w:cs="Times New Roman"/>
      <w:color w:val="auto"/>
      <w:lang w:val="ru-RU" w:eastAsia="ru-RU"/>
    </w:rPr>
  </w:style>
  <w:style w:type="paragraph" w:customStyle="1" w:styleId="1">
    <w:name w:val="Абзац списка1"/>
    <w:basedOn w:val="a"/>
    <w:rsid w:val="00EA6104"/>
    <w:pPr>
      <w:widowControl/>
      <w:spacing w:after="200" w:line="276" w:lineRule="auto"/>
      <w:ind w:left="720"/>
      <w:contextualSpacing/>
    </w:pPr>
    <w:rPr>
      <w:rFonts w:ascii="Calibri" w:eastAsia="Times New Roman" w:hAnsi="Calibri" w:cs="Times New Roman"/>
      <w:color w:val="auto"/>
      <w:sz w:val="22"/>
      <w:szCs w:val="22"/>
      <w:lang w:val="ru-RU" w:eastAsia="en-US"/>
    </w:rPr>
  </w:style>
  <w:style w:type="character" w:customStyle="1" w:styleId="rvts23">
    <w:name w:val="rvts23"/>
    <w:basedOn w:val="a0"/>
    <w:rsid w:val="00EA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905-16/paran2" TargetMode="External"/><Relationship Id="rId13" Type="http://schemas.openxmlformats.org/officeDocument/2006/relationships/hyperlink" Target="http://zakon3.rada.gov.ua/laws/show/872-2011-%D0%B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zakon3.rada.gov.ua/laws/show/588-2017-%D0%BF/paran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462-2011-%D0%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3.rada.gov.ua/laws/show/1392-2011-%D0%BF/paran10" TargetMode="External"/><Relationship Id="rId4" Type="http://schemas.microsoft.com/office/2007/relationships/stylesWithEffects" Target="stylesWithEffects.xml"/><Relationship Id="rId9" Type="http://schemas.openxmlformats.org/officeDocument/2006/relationships/hyperlink" Target="http://zakon3.rada.gov.ua/laws/show/z0645-17/paran2" TargetMode="External"/><Relationship Id="rId14" Type="http://schemas.openxmlformats.org/officeDocument/2006/relationships/hyperlink" Target="http://zakon3.rada.gov.ua/laws/show/588-2017-%D0%BF/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4FEA-E700-4B89-B1CA-A9709D28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9801</Words>
  <Characters>5588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2018-03-05T08:52:00Z</dcterms:created>
  <dcterms:modified xsi:type="dcterms:W3CDTF">2018-03-05T10:02:00Z</dcterms:modified>
</cp:coreProperties>
</file>